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3ECC9" w14:textId="0D928568" w:rsidR="00961546" w:rsidRPr="00DA4CDC" w:rsidRDefault="00961546" w:rsidP="00961546">
      <w:pPr>
        <w:jc w:val="both"/>
        <w:rPr>
          <w:rFonts w:asciiTheme="minorHAnsi" w:hAnsiTheme="minorHAnsi" w:cstheme="minorHAnsi"/>
        </w:rPr>
      </w:pPr>
    </w:p>
    <w:p w14:paraId="25C8152E" w14:textId="232F9C63" w:rsidR="00AF2498" w:rsidRPr="00DA4CDC" w:rsidRDefault="00AF2498" w:rsidP="00D41A5D">
      <w:pPr>
        <w:jc w:val="both"/>
        <w:rPr>
          <w:rFonts w:asciiTheme="minorHAnsi" w:hAnsiTheme="minorHAnsi" w:cstheme="minorHAnsi"/>
          <w:b/>
          <w:smallCaps/>
        </w:rPr>
      </w:pPr>
    </w:p>
    <w:p w14:paraId="01B9783D" w14:textId="243EC6C3" w:rsidR="00AF2498" w:rsidRPr="00DA4CDC" w:rsidRDefault="00AF2498" w:rsidP="00D41A5D">
      <w:pPr>
        <w:jc w:val="both"/>
        <w:rPr>
          <w:rFonts w:asciiTheme="minorHAnsi" w:hAnsiTheme="minorHAnsi" w:cstheme="minorHAnsi"/>
          <w:b/>
          <w:smallCaps/>
        </w:rPr>
      </w:pPr>
    </w:p>
    <w:p w14:paraId="175BD9B8" w14:textId="1E2338E9" w:rsidR="00AF2498" w:rsidRPr="00DA4CDC" w:rsidRDefault="00AF2498" w:rsidP="00AF2498">
      <w:pPr>
        <w:rPr>
          <w:rFonts w:asciiTheme="minorHAnsi" w:hAnsiTheme="minorHAnsi" w:cstheme="minorHAnsi"/>
        </w:rPr>
      </w:pPr>
    </w:p>
    <w:p w14:paraId="484B04CE" w14:textId="2314BD5D" w:rsidR="00FD6D33" w:rsidRPr="00DA4CDC" w:rsidRDefault="00FD6D33" w:rsidP="00AF2498">
      <w:pPr>
        <w:rPr>
          <w:rFonts w:asciiTheme="minorHAnsi" w:hAnsiTheme="minorHAnsi" w:cstheme="minorHAnsi"/>
        </w:rPr>
      </w:pPr>
    </w:p>
    <w:p w14:paraId="7782ED46" w14:textId="77777777" w:rsidR="00FD6D33" w:rsidRPr="00121666" w:rsidRDefault="00FD6D33" w:rsidP="00FD6D33">
      <w:pPr>
        <w:rPr>
          <w:rFonts w:asciiTheme="minorHAnsi" w:hAnsiTheme="minorHAnsi" w:cstheme="minorHAnsi"/>
          <w:sz w:val="18"/>
          <w:szCs w:val="18"/>
        </w:rPr>
      </w:pPr>
    </w:p>
    <w:p w14:paraId="08D46B04" w14:textId="77777777" w:rsidR="0061265A" w:rsidRDefault="0061265A" w:rsidP="00710019">
      <w:pPr>
        <w:spacing w:after="200" w:line="288" w:lineRule="auto"/>
        <w:rPr>
          <w:rFonts w:asciiTheme="minorHAnsi" w:hAnsiTheme="minorHAnsi" w:cstheme="minorHAnsi"/>
          <w:sz w:val="18"/>
          <w:szCs w:val="18"/>
        </w:rPr>
      </w:pPr>
    </w:p>
    <w:p w14:paraId="66F8304A" w14:textId="2E0F2E7A" w:rsidR="00F179C7" w:rsidRPr="007B760D" w:rsidRDefault="00006CE1" w:rsidP="00CF1CEE">
      <w:pPr>
        <w:spacing w:after="200" w:line="288" w:lineRule="auto"/>
        <w:rPr>
          <w:rFonts w:ascii="Adelle Th" w:eastAsia="Aptos" w:hAnsi="Adelle Th" w:cs="Aptos"/>
        </w:rPr>
      </w:pPr>
      <w:r w:rsidRPr="007B760D">
        <w:rPr>
          <w:rFonts w:ascii="Adelle Th" w:eastAsia="Aptos" w:hAnsi="Adelle Th" w:cs="Aptos"/>
        </w:rPr>
        <w:t>26</w:t>
      </w:r>
      <w:r w:rsidRPr="007B760D">
        <w:rPr>
          <w:rFonts w:ascii="Adelle Th" w:eastAsia="Aptos" w:hAnsi="Adelle Th" w:cs="Aptos"/>
          <w:vertAlign w:val="superscript"/>
        </w:rPr>
        <w:t>th</w:t>
      </w:r>
      <w:r w:rsidRPr="007B760D">
        <w:rPr>
          <w:rFonts w:ascii="Adelle Th" w:eastAsia="Aptos" w:hAnsi="Adelle Th" w:cs="Aptos"/>
        </w:rPr>
        <w:t xml:space="preserve"> August 2025</w:t>
      </w:r>
    </w:p>
    <w:p w14:paraId="58FA39AB" w14:textId="576642BC" w:rsidR="00006CE1" w:rsidRPr="007B760D" w:rsidRDefault="00006CE1" w:rsidP="00006CE1">
      <w:pPr>
        <w:spacing w:after="200" w:line="288" w:lineRule="auto"/>
        <w:rPr>
          <w:rFonts w:ascii="Adelle Th" w:eastAsia="Adelle Lt" w:hAnsi="Adelle Th"/>
        </w:rPr>
      </w:pPr>
      <w:r w:rsidRPr="00006CE1">
        <w:rPr>
          <w:rFonts w:ascii="Adelle Th" w:eastAsia="Adelle Lt" w:hAnsi="Adelle Th"/>
          <w:u w:val="single"/>
        </w:rPr>
        <w:t>Th</w:t>
      </w:r>
      <w:r w:rsidR="000A0BD4" w:rsidRPr="00B33E5F">
        <w:rPr>
          <w:rFonts w:ascii="Adelle Th" w:eastAsia="Adelle Lt" w:hAnsi="Adelle Th"/>
          <w:u w:val="single"/>
        </w:rPr>
        <w:t>is is the</w:t>
      </w:r>
      <w:r w:rsidRPr="00006CE1">
        <w:rPr>
          <w:rFonts w:ascii="Adelle Th" w:eastAsia="Adelle Lt" w:hAnsi="Adelle Th"/>
          <w:u w:val="single"/>
        </w:rPr>
        <w:t xml:space="preserve"> response of The Wildlife Trust for Lancashire, Manchester &amp; North Merseyside to</w:t>
      </w:r>
      <w:r w:rsidR="00B916C2" w:rsidRPr="00B33E5F">
        <w:rPr>
          <w:rFonts w:ascii="Adelle Th" w:eastAsia="Adelle Lt" w:hAnsi="Adelle Th"/>
          <w:u w:val="single"/>
        </w:rPr>
        <w:t xml:space="preserve"> OfGem in respect of its draft </w:t>
      </w:r>
      <w:r w:rsidR="00282EC3">
        <w:rPr>
          <w:rFonts w:ascii="Adelle Th" w:eastAsia="Adelle Lt" w:hAnsi="Adelle Th"/>
          <w:u w:val="single"/>
        </w:rPr>
        <w:t>determination of</w:t>
      </w:r>
      <w:r w:rsidR="00B916C2" w:rsidRPr="00B33E5F">
        <w:rPr>
          <w:rFonts w:ascii="Adelle Th" w:eastAsia="Adelle Lt" w:hAnsi="Adelle Th"/>
          <w:u w:val="single"/>
        </w:rPr>
        <w:t xml:space="preserve"> National Grid’s</w:t>
      </w:r>
      <w:r w:rsidRPr="00006CE1">
        <w:rPr>
          <w:rFonts w:ascii="Adelle Th" w:eastAsia="Adelle Lt" w:hAnsi="Adelle Th"/>
          <w:u w:val="single"/>
        </w:rPr>
        <w:t xml:space="preserve"> </w:t>
      </w:r>
      <w:r w:rsidRPr="00006CE1">
        <w:rPr>
          <w:rFonts w:ascii="Adelle Th" w:eastAsia="Adelle Lt" w:hAnsi="Adelle Th"/>
          <w:b/>
          <w:bCs/>
          <w:u w:val="single"/>
        </w:rPr>
        <w:t>RIIO3</w:t>
      </w:r>
      <w:r w:rsidR="000A0BD4" w:rsidRPr="007B760D">
        <w:rPr>
          <w:rFonts w:ascii="Adelle Th" w:eastAsia="Adelle Lt" w:hAnsi="Adelle Th"/>
        </w:rPr>
        <w:t>.</w:t>
      </w:r>
    </w:p>
    <w:p w14:paraId="6DA4D23F" w14:textId="77777777" w:rsidR="00B97765" w:rsidRPr="00E2206A" w:rsidRDefault="00B97765" w:rsidP="00A02C24">
      <w:pPr>
        <w:spacing w:after="200" w:line="288" w:lineRule="auto"/>
        <w:rPr>
          <w:rFonts w:ascii="Adelle" w:eastAsia="Adelle Lt" w:hAnsi="Adelle"/>
          <w:b/>
          <w:bCs/>
          <w:i/>
          <w:iCs/>
        </w:rPr>
      </w:pPr>
      <w:r w:rsidRPr="00E2206A">
        <w:rPr>
          <w:rFonts w:ascii="Adelle" w:eastAsia="Adelle Lt" w:hAnsi="Adelle"/>
          <w:b/>
          <w:bCs/>
          <w:i/>
          <w:iCs/>
        </w:rPr>
        <w:t>Locus Standi</w:t>
      </w:r>
    </w:p>
    <w:p w14:paraId="32952405" w14:textId="1F1116CF" w:rsidR="00A02C24" w:rsidRPr="00A02C24" w:rsidRDefault="00A02C24" w:rsidP="00A02C24">
      <w:pPr>
        <w:spacing w:after="200" w:line="288" w:lineRule="auto"/>
        <w:rPr>
          <w:rFonts w:ascii="Adelle Th" w:eastAsia="Adelle Lt" w:hAnsi="Adelle Th"/>
        </w:rPr>
      </w:pPr>
      <w:r w:rsidRPr="00A02C24">
        <w:rPr>
          <w:rFonts w:ascii="Adelle Th" w:eastAsia="Adelle Lt" w:hAnsi="Adelle Th"/>
        </w:rPr>
        <w:t xml:space="preserve">We are part of the Wildlife Trusts movement, the UK's leading conservation charity dedicated to all wildlife. We are your local charity, working hard to improve your local area for wildlife and </w:t>
      </w:r>
      <w:r w:rsidR="00B97765" w:rsidRPr="007B760D">
        <w:rPr>
          <w:rFonts w:ascii="Adelle Th" w:eastAsia="Adelle Lt" w:hAnsi="Adelle Th"/>
        </w:rPr>
        <w:t>people.</w:t>
      </w:r>
    </w:p>
    <w:p w14:paraId="1E939801" w14:textId="08789712" w:rsidR="00A02C24" w:rsidRPr="00A02C24" w:rsidRDefault="00A02C24" w:rsidP="00A02C24">
      <w:pPr>
        <w:spacing w:after="200" w:line="288" w:lineRule="auto"/>
        <w:rPr>
          <w:rFonts w:ascii="Adelle Th" w:eastAsia="Adelle Lt" w:hAnsi="Adelle Th"/>
        </w:rPr>
      </w:pPr>
      <w:r w:rsidRPr="00A02C24">
        <w:rPr>
          <w:rFonts w:ascii="Adelle Th" w:eastAsia="Adelle Lt" w:hAnsi="Adelle Th"/>
        </w:rPr>
        <w:t xml:space="preserve">The Wildlife Trust for Lancashire, Manchester and North Merseyside was founded in 1962 by </w:t>
      </w:r>
      <w:r w:rsidR="00D601FD" w:rsidRPr="007B760D">
        <w:rPr>
          <w:rFonts w:ascii="Adelle Th" w:eastAsia="Adelle Lt" w:hAnsi="Adelle Th"/>
        </w:rPr>
        <w:t xml:space="preserve">local </w:t>
      </w:r>
      <w:r w:rsidRPr="00A02C24">
        <w:rPr>
          <w:rFonts w:ascii="Adelle Th" w:eastAsia="Adelle Lt" w:hAnsi="Adelle Th"/>
        </w:rPr>
        <w:t xml:space="preserve">people who knew they needed to </w:t>
      </w:r>
      <w:r w:rsidR="00901B4A" w:rsidRPr="007B760D">
        <w:rPr>
          <w:rFonts w:ascii="Adelle Th" w:eastAsia="Adelle Lt" w:hAnsi="Adelle Th"/>
        </w:rPr>
        <w:t>act</w:t>
      </w:r>
      <w:r w:rsidRPr="00A02C24">
        <w:rPr>
          <w:rFonts w:ascii="Adelle Th" w:eastAsia="Adelle Lt" w:hAnsi="Adelle Th"/>
        </w:rPr>
        <w:t>.</w:t>
      </w:r>
    </w:p>
    <w:p w14:paraId="1F3B1D15" w14:textId="34282D7B" w:rsidR="00A02C24" w:rsidRPr="00A02C24" w:rsidRDefault="00A02C24" w:rsidP="00A02C24">
      <w:pPr>
        <w:spacing w:after="200" w:line="288" w:lineRule="auto"/>
        <w:rPr>
          <w:rFonts w:ascii="Adelle Th" w:eastAsia="Adelle Lt" w:hAnsi="Adelle Th"/>
        </w:rPr>
      </w:pPr>
      <w:r w:rsidRPr="00A02C24">
        <w:rPr>
          <w:rFonts w:ascii="Adelle Th" w:eastAsia="Adelle Lt" w:hAnsi="Adelle Th"/>
        </w:rPr>
        <w:t>Since then</w:t>
      </w:r>
      <w:r w:rsidR="00D601FD" w:rsidRPr="007B760D">
        <w:rPr>
          <w:rFonts w:ascii="Adelle Th" w:eastAsia="Adelle Lt" w:hAnsi="Adelle Th"/>
        </w:rPr>
        <w:t>,</w:t>
      </w:r>
      <w:r w:rsidRPr="00A02C24">
        <w:rPr>
          <w:rFonts w:ascii="Adelle Th" w:eastAsia="Adelle Lt" w:hAnsi="Adelle Th"/>
        </w:rPr>
        <w:t xml:space="preserve"> we have grown to be the largest nature conservation body in the area. We are uniquely positioned to lead change our region, working at a grass roots, local level whilst also being part of a strong cohesive movement.</w:t>
      </w:r>
    </w:p>
    <w:p w14:paraId="39D76361" w14:textId="12AAA8D5" w:rsidR="00A02C24" w:rsidRPr="00A02C24" w:rsidRDefault="00A02C24" w:rsidP="00A02C24">
      <w:pPr>
        <w:spacing w:after="200" w:line="288" w:lineRule="auto"/>
        <w:rPr>
          <w:rFonts w:ascii="Adelle Th" w:eastAsia="Adelle Lt" w:hAnsi="Adelle Th"/>
        </w:rPr>
      </w:pPr>
      <w:r w:rsidRPr="00A02C24">
        <w:rPr>
          <w:rFonts w:ascii="Adelle Th" w:eastAsia="Adelle Lt" w:hAnsi="Adelle Th"/>
        </w:rPr>
        <w:t>We have saved many special places, acquiring and managing many of them as nature reserves—we look after over 1</w:t>
      </w:r>
      <w:r w:rsidR="00901B4A" w:rsidRPr="007B760D">
        <w:rPr>
          <w:rFonts w:ascii="Adelle Th" w:eastAsia="Adelle Lt" w:hAnsi="Adelle Th"/>
        </w:rPr>
        <w:t xml:space="preserve"> </w:t>
      </w:r>
      <w:r w:rsidRPr="00A02C24">
        <w:rPr>
          <w:rFonts w:ascii="Adelle Th" w:eastAsia="Adelle Lt" w:hAnsi="Adelle Th"/>
        </w:rPr>
        <w:t>288 hectares of havens for rare and threatened species and habitats</w:t>
      </w:r>
    </w:p>
    <w:p w14:paraId="170C5549" w14:textId="62D02A77" w:rsidR="00A02C24" w:rsidRPr="00A02C24" w:rsidRDefault="00A02C24" w:rsidP="00A02C24">
      <w:pPr>
        <w:spacing w:after="200" w:line="288" w:lineRule="auto"/>
        <w:rPr>
          <w:rFonts w:ascii="Adelle Th" w:eastAsia="Adelle Lt" w:hAnsi="Adelle Th"/>
        </w:rPr>
      </w:pPr>
      <w:r w:rsidRPr="00A02C24">
        <w:rPr>
          <w:rFonts w:ascii="Adelle Th" w:eastAsia="Adelle Lt" w:hAnsi="Adelle Th"/>
        </w:rPr>
        <w:t>We have the powerful voices of over 29</w:t>
      </w:r>
      <w:r w:rsidR="00901B4A" w:rsidRPr="007B760D">
        <w:rPr>
          <w:rFonts w:ascii="Adelle Th" w:eastAsia="Adelle Lt" w:hAnsi="Adelle Th"/>
        </w:rPr>
        <w:t xml:space="preserve"> </w:t>
      </w:r>
      <w:r w:rsidRPr="00A02C24">
        <w:rPr>
          <w:rFonts w:ascii="Adelle Th" w:eastAsia="Adelle Lt" w:hAnsi="Adelle Th"/>
        </w:rPr>
        <w:t>000 members, whose invaluable support we simply could not do without. We engage over 4</w:t>
      </w:r>
      <w:r w:rsidR="00901B4A" w:rsidRPr="007B760D">
        <w:rPr>
          <w:rFonts w:ascii="Adelle Th" w:eastAsia="Adelle Lt" w:hAnsi="Adelle Th"/>
        </w:rPr>
        <w:t xml:space="preserve"> </w:t>
      </w:r>
      <w:r w:rsidRPr="00A02C24">
        <w:rPr>
          <w:rFonts w:ascii="Adelle Th" w:eastAsia="Adelle Lt" w:hAnsi="Adelle Th"/>
        </w:rPr>
        <w:t>000 volunteers in our mission, 1</w:t>
      </w:r>
      <w:r w:rsidR="00701717" w:rsidRPr="007B760D">
        <w:rPr>
          <w:rFonts w:ascii="Adelle Th" w:eastAsia="Adelle Lt" w:hAnsi="Adelle Th"/>
        </w:rPr>
        <w:t xml:space="preserve"> </w:t>
      </w:r>
      <w:r w:rsidRPr="00A02C24">
        <w:rPr>
          <w:rFonts w:ascii="Adelle Th" w:eastAsia="Adelle Lt" w:hAnsi="Adelle Th"/>
        </w:rPr>
        <w:t>200 are active on a very regular basis alongside our team of 140 staff. Whether this is ‘digging in’ on the land or helping with education, fundraising, governing the charity. We even have volunteers working on planning matters, campaigning  and working in finance.</w:t>
      </w:r>
    </w:p>
    <w:p w14:paraId="4F308B37" w14:textId="696117C7" w:rsidR="00A02C24" w:rsidRPr="00A02C24" w:rsidRDefault="00A02C24" w:rsidP="00A02C24">
      <w:pPr>
        <w:spacing w:after="200" w:line="288" w:lineRule="auto"/>
        <w:rPr>
          <w:rFonts w:ascii="Adelle Th" w:eastAsia="Adelle Lt" w:hAnsi="Adelle Th"/>
        </w:rPr>
      </w:pPr>
      <w:r w:rsidRPr="00A02C24">
        <w:rPr>
          <w:rFonts w:ascii="Adelle Th" w:eastAsia="Adelle Lt" w:hAnsi="Adelle Th"/>
        </w:rPr>
        <w:t>We are delivering environmental education to around 20</w:t>
      </w:r>
      <w:r w:rsidR="00701717" w:rsidRPr="007B760D">
        <w:rPr>
          <w:rFonts w:ascii="Adelle Th" w:eastAsia="Adelle Lt" w:hAnsi="Adelle Th"/>
        </w:rPr>
        <w:t xml:space="preserve"> </w:t>
      </w:r>
      <w:r w:rsidRPr="00A02C24">
        <w:rPr>
          <w:rFonts w:ascii="Adelle Th" w:eastAsia="Adelle Lt" w:hAnsi="Adelle Th"/>
        </w:rPr>
        <w:t>000 children per year. We have built three eco</w:t>
      </w:r>
      <w:r w:rsidR="00607D9C" w:rsidRPr="007B760D">
        <w:rPr>
          <w:rFonts w:ascii="Adelle Th" w:eastAsia="Adelle Lt" w:hAnsi="Adelle Th"/>
        </w:rPr>
        <w:t>-</w:t>
      </w:r>
      <w:r w:rsidRPr="00A02C24">
        <w:rPr>
          <w:rFonts w:ascii="Adelle Th" w:eastAsia="Adelle Lt" w:hAnsi="Adelle Th"/>
        </w:rPr>
        <w:t>buildings for our operations to demonstrate how we can live lightly on the earth</w:t>
      </w:r>
      <w:r w:rsidR="00607D9C" w:rsidRPr="007B760D">
        <w:rPr>
          <w:rFonts w:ascii="Adelle Th" w:eastAsia="Adelle Lt" w:hAnsi="Adelle Th"/>
        </w:rPr>
        <w:t xml:space="preserve">, </w:t>
      </w:r>
      <w:r w:rsidRPr="00A02C24">
        <w:rPr>
          <w:rFonts w:ascii="Adelle Th" w:eastAsia="Adelle Lt" w:hAnsi="Adelle Th"/>
        </w:rPr>
        <w:t xml:space="preserve">Brockholes floating visitor centre </w:t>
      </w:r>
      <w:r w:rsidR="00607D9C" w:rsidRPr="007B760D">
        <w:rPr>
          <w:rFonts w:ascii="Adelle Th" w:eastAsia="Adelle Lt" w:hAnsi="Adelle Th"/>
        </w:rPr>
        <w:t xml:space="preserve">in east Preston </w:t>
      </w:r>
      <w:r w:rsidRPr="00A02C24">
        <w:rPr>
          <w:rFonts w:ascii="Adelle Th" w:eastAsia="Adelle Lt" w:hAnsi="Adelle Th"/>
        </w:rPr>
        <w:t>being the latest of these.</w:t>
      </w:r>
    </w:p>
    <w:p w14:paraId="27AE5CCA" w14:textId="169B43FC" w:rsidR="001D7F08" w:rsidRPr="00E2206A" w:rsidRDefault="001D7F08" w:rsidP="00006CE1">
      <w:pPr>
        <w:spacing w:after="200" w:line="288" w:lineRule="auto"/>
        <w:rPr>
          <w:rFonts w:ascii="Adelle" w:eastAsia="Adelle Lt" w:hAnsi="Adelle"/>
          <w:b/>
          <w:bCs/>
        </w:rPr>
      </w:pPr>
      <w:r w:rsidRPr="00E2206A">
        <w:rPr>
          <w:rFonts w:ascii="Adelle" w:eastAsia="Adelle Lt" w:hAnsi="Adelle"/>
          <w:b/>
          <w:bCs/>
        </w:rPr>
        <w:t>Our Response</w:t>
      </w:r>
    </w:p>
    <w:p w14:paraId="1283394E" w14:textId="33D5AF2F" w:rsidR="00006CE1" w:rsidRPr="00006CE1" w:rsidRDefault="00006CE1" w:rsidP="00006CE1">
      <w:pPr>
        <w:spacing w:after="200" w:line="288" w:lineRule="auto"/>
        <w:rPr>
          <w:rFonts w:ascii="Adelle Th" w:eastAsia="Adelle Lt" w:hAnsi="Adelle Th"/>
        </w:rPr>
      </w:pPr>
      <w:r w:rsidRPr="00006CE1">
        <w:rPr>
          <w:rFonts w:ascii="Adelle Th" w:eastAsia="Adelle Lt" w:hAnsi="Adelle Th"/>
        </w:rPr>
        <w:t xml:space="preserve">The Wildlife Trusts collectively welcome National Grid’s environmental ambitions, particularly in relation to Biodiversity Net Gain (BNG). </w:t>
      </w:r>
    </w:p>
    <w:p w14:paraId="4F3A1331" w14:textId="77777777" w:rsidR="00006CE1" w:rsidRPr="00006CE1" w:rsidRDefault="00006CE1" w:rsidP="00006CE1">
      <w:pPr>
        <w:spacing w:after="200" w:line="288" w:lineRule="auto"/>
        <w:rPr>
          <w:rFonts w:ascii="Adelle Th" w:eastAsia="Adelle Lt" w:hAnsi="Adelle Th"/>
        </w:rPr>
      </w:pPr>
      <w:r w:rsidRPr="00006CE1">
        <w:rPr>
          <w:rFonts w:ascii="Adelle Th" w:eastAsia="Adelle Lt" w:hAnsi="Adelle Th"/>
        </w:rPr>
        <w:lastRenderedPageBreak/>
        <w:t xml:space="preserve">National Grid’s proposed Environmental Action Plan (EAP) for the upcoming regulatory period (2026–2031) sets out a suite of over 27 sustainability commitments, including BNG commitments which go above and beyond the statutory minimum 10%, marine restoration, and carbon reduction. </w:t>
      </w:r>
    </w:p>
    <w:p w14:paraId="01FF1EF0" w14:textId="77777777" w:rsidR="00006CE1" w:rsidRPr="00006CE1" w:rsidRDefault="00006CE1" w:rsidP="00006CE1">
      <w:pPr>
        <w:spacing w:after="200" w:line="288" w:lineRule="auto"/>
        <w:rPr>
          <w:rFonts w:ascii="Adelle Th" w:eastAsia="Adelle Lt" w:hAnsi="Adelle Th"/>
        </w:rPr>
      </w:pPr>
      <w:r w:rsidRPr="00006CE1">
        <w:rPr>
          <w:rFonts w:ascii="Adelle Th" w:eastAsia="Adelle Lt" w:hAnsi="Adelle Th"/>
        </w:rPr>
        <w:t xml:space="preserve">This response from </w:t>
      </w:r>
      <w:r w:rsidRPr="00006CE1">
        <w:rPr>
          <w:rFonts w:ascii="Adelle" w:eastAsia="Adelle Lt" w:hAnsi="Adelle"/>
        </w:rPr>
        <w:t>The Wildlife Trust for Lancashire, Manchester &amp; North Merseyside</w:t>
      </w:r>
      <w:r w:rsidRPr="00006CE1">
        <w:rPr>
          <w:rFonts w:ascii="Adelle Th" w:eastAsia="Adelle Lt" w:hAnsi="Adelle Th"/>
        </w:rPr>
        <w:t xml:space="preserve"> is supplemental to that of </w:t>
      </w:r>
      <w:r w:rsidRPr="00006CE1">
        <w:rPr>
          <w:rFonts w:ascii="Adelle" w:eastAsia="Adelle Lt" w:hAnsi="Adelle"/>
        </w:rPr>
        <w:t>The Wildlife Trusts</w:t>
      </w:r>
      <w:r w:rsidRPr="00006CE1">
        <w:rPr>
          <w:rFonts w:ascii="Adelle Th" w:eastAsia="Adelle Lt" w:hAnsi="Adelle Th"/>
        </w:rPr>
        <w:t xml:space="preserve"> at UK level, which response we support.</w:t>
      </w:r>
    </w:p>
    <w:p w14:paraId="33529263" w14:textId="77777777" w:rsidR="00006CE1" w:rsidRPr="00006CE1" w:rsidRDefault="00006CE1" w:rsidP="00006CE1">
      <w:pPr>
        <w:spacing w:after="200" w:line="288" w:lineRule="auto"/>
        <w:rPr>
          <w:rFonts w:ascii="Adelle Th" w:eastAsia="Adelle Lt" w:hAnsi="Adelle Th"/>
        </w:rPr>
      </w:pPr>
      <w:r w:rsidRPr="00006CE1">
        <w:rPr>
          <w:rFonts w:ascii="Adelle Th" w:eastAsia="Adelle Lt" w:hAnsi="Adelle Th"/>
        </w:rPr>
        <w:t xml:space="preserve">This is specifically a response to: </w:t>
      </w:r>
    </w:p>
    <w:p w14:paraId="01C6B876" w14:textId="77777777" w:rsidR="00006CE1" w:rsidRPr="00006CE1" w:rsidRDefault="00006CE1" w:rsidP="00006CE1">
      <w:pPr>
        <w:spacing w:after="200" w:line="288" w:lineRule="auto"/>
        <w:rPr>
          <w:rFonts w:ascii="Adelle" w:eastAsia="Adelle Lt" w:hAnsi="Adelle"/>
        </w:rPr>
      </w:pPr>
      <w:r w:rsidRPr="00006CE1">
        <w:rPr>
          <w:rFonts w:ascii="Adelle" w:eastAsia="Adelle Lt" w:hAnsi="Adelle"/>
          <w:b/>
          <w:bCs/>
        </w:rPr>
        <w:t>Q OVQ2.</w:t>
      </w:r>
      <w:r w:rsidRPr="00006CE1">
        <w:rPr>
          <w:rFonts w:ascii="Adelle" w:eastAsia="Adelle Lt" w:hAnsi="Adelle"/>
        </w:rPr>
        <w:t> Do you agree with our proposed position on the Environmental Action Plan and Annual Environmental Report ODI-R for RIIO3?</w:t>
      </w:r>
    </w:p>
    <w:p w14:paraId="3F9F3ED7" w14:textId="77777777" w:rsidR="00006CE1" w:rsidRPr="00006CE1" w:rsidRDefault="00006CE1" w:rsidP="00006CE1">
      <w:pPr>
        <w:spacing w:after="200" w:line="288" w:lineRule="auto"/>
        <w:rPr>
          <w:rFonts w:ascii="Adelle Th" w:eastAsia="Adelle Lt" w:hAnsi="Adelle Th"/>
        </w:rPr>
      </w:pPr>
      <w:r w:rsidRPr="00006CE1">
        <w:rPr>
          <w:rFonts w:ascii="Adelle Th" w:eastAsia="Adelle Lt" w:hAnsi="Adelle Th"/>
        </w:rPr>
        <w:t>No.</w:t>
      </w:r>
    </w:p>
    <w:p w14:paraId="5B3A8BE2" w14:textId="77777777" w:rsidR="00006CE1" w:rsidRPr="00006CE1" w:rsidRDefault="00006CE1" w:rsidP="00006CE1">
      <w:pPr>
        <w:spacing w:after="200" w:line="288" w:lineRule="auto"/>
        <w:rPr>
          <w:rFonts w:ascii="Adelle" w:eastAsia="Adelle Lt" w:hAnsi="Adelle"/>
        </w:rPr>
      </w:pPr>
      <w:r w:rsidRPr="00006CE1">
        <w:rPr>
          <w:rFonts w:ascii="Adelle" w:eastAsia="Adelle Lt" w:hAnsi="Adelle"/>
        </w:rPr>
        <w:t>Q ETQ11. Do you have any views on our proposed approach to biodiversity funding, notably whether it is appropriate or not for consumers to fund biodiversity outputs beyond legislative requirements?</w:t>
      </w:r>
    </w:p>
    <w:p w14:paraId="70153C68" w14:textId="77777777" w:rsidR="00006CE1" w:rsidRPr="00006CE1" w:rsidRDefault="00006CE1" w:rsidP="00006CE1">
      <w:pPr>
        <w:spacing w:after="200" w:line="288" w:lineRule="auto"/>
        <w:rPr>
          <w:rFonts w:ascii="Adelle Th" w:eastAsia="Adelle Lt" w:hAnsi="Adelle Th"/>
        </w:rPr>
      </w:pPr>
      <w:r w:rsidRPr="00006CE1">
        <w:rPr>
          <w:rFonts w:ascii="Adelle Th" w:eastAsia="Adelle Lt" w:hAnsi="Adelle Th"/>
        </w:rPr>
        <w:t>Yes.</w:t>
      </w:r>
    </w:p>
    <w:p w14:paraId="2A1CC478" w14:textId="3A5132E6" w:rsidR="008F2916" w:rsidRPr="00006CE1" w:rsidRDefault="00006CE1" w:rsidP="008F2916">
      <w:pPr>
        <w:spacing w:after="200" w:line="288" w:lineRule="auto"/>
        <w:rPr>
          <w:rFonts w:ascii="Adelle Th" w:eastAsia="Adelle Lt" w:hAnsi="Adelle Th"/>
        </w:rPr>
      </w:pPr>
      <w:r w:rsidRPr="00006CE1">
        <w:rPr>
          <w:rFonts w:ascii="Adelle Th" w:eastAsia="Adelle Lt" w:hAnsi="Adelle Th"/>
        </w:rPr>
        <w:t xml:space="preserve">The Wildlife Trust for Lancashire, Manchester &amp; North Merseyside has a long history of engagement and partnership with National Grid and its predecessor, the CEGB, at the sub-regional level, and particularly with its Penwortham substation in South Ribble Borough, Lancashire County, where we manage parts of its estate for nature recovery and environmental education and as a local greenspace amenity. </w:t>
      </w:r>
      <w:r w:rsidR="008F2916" w:rsidRPr="007B760D">
        <w:rPr>
          <w:rFonts w:ascii="Adelle Th" w:eastAsia="Adelle Lt" w:hAnsi="Adelle Th"/>
        </w:rPr>
        <w:t xml:space="preserve">By way of </w:t>
      </w:r>
      <w:r w:rsidR="0031669B" w:rsidRPr="007B760D">
        <w:rPr>
          <w:rFonts w:ascii="Adelle Th" w:eastAsia="Adelle Lt" w:hAnsi="Adelle Th"/>
        </w:rPr>
        <w:t xml:space="preserve">specific </w:t>
      </w:r>
      <w:r w:rsidR="008F2916" w:rsidRPr="007B760D">
        <w:rPr>
          <w:rFonts w:ascii="Adelle Th" w:eastAsia="Adelle Lt" w:hAnsi="Adelle Th"/>
        </w:rPr>
        <w:t>illustration of community/customer benefit, o</w:t>
      </w:r>
      <w:r w:rsidR="008F2916" w:rsidRPr="00006CE1">
        <w:rPr>
          <w:rFonts w:ascii="Adelle Th" w:eastAsia="Adelle Lt" w:hAnsi="Adelle Th"/>
        </w:rPr>
        <w:t>ur Education Team already manages Booth’s Plantation (also known as Ratten Lane Wood) on National Grid’s Penwortham estate and we are currently in negotiations on taking on the management of its nearby Howick Hall Wood, also primarily for educational purposes.</w:t>
      </w:r>
    </w:p>
    <w:p w14:paraId="24EFCF31" w14:textId="77777777" w:rsidR="00006CE1" w:rsidRPr="00006CE1" w:rsidRDefault="00006CE1" w:rsidP="00006CE1">
      <w:pPr>
        <w:spacing w:after="200" w:line="288" w:lineRule="auto"/>
        <w:rPr>
          <w:rFonts w:ascii="Adelle Th" w:eastAsia="Adelle Lt" w:hAnsi="Adelle Th"/>
        </w:rPr>
      </w:pPr>
      <w:r w:rsidRPr="00006CE1">
        <w:rPr>
          <w:rFonts w:ascii="Adelle Th" w:eastAsia="Adelle Lt" w:hAnsi="Adelle Th"/>
        </w:rPr>
        <w:t>We also manage land for nature and amenity as near neighbours to its Middleton substation in Lancaster City District, Lancashire County.</w:t>
      </w:r>
    </w:p>
    <w:p w14:paraId="1EEC550F" w14:textId="77777777" w:rsidR="00006CE1" w:rsidRPr="00006CE1" w:rsidRDefault="00006CE1" w:rsidP="00006CE1">
      <w:pPr>
        <w:spacing w:after="200" w:line="288" w:lineRule="auto"/>
        <w:rPr>
          <w:rFonts w:ascii="Adelle Th" w:eastAsia="Adelle Lt" w:hAnsi="Adelle Th" w:cs="Arial"/>
          <w:color w:val="393939"/>
          <w:shd w:val="clear" w:color="auto" w:fill="FFFFFF"/>
        </w:rPr>
      </w:pPr>
      <w:r w:rsidRPr="00006CE1">
        <w:rPr>
          <w:rFonts w:ascii="Adelle Th" w:eastAsia="Adelle Lt" w:hAnsi="Adelle Th"/>
        </w:rPr>
        <w:t>Both substations are proposed to expand during the period of the latest National Grid draft business plan, and both lie within parts of the draft Lancashire Nature Recovery Strategy’s mapped Nature Recovery Network, so are key to delivery of the UK’s legal commitments under the Environment Act 2021:</w:t>
      </w:r>
      <w:r w:rsidRPr="00006CE1">
        <w:rPr>
          <w:rFonts w:ascii="Adelle Th" w:eastAsia="Adelle Lt" w:hAnsi="Adelle Th" w:cs="Arial"/>
          <w:color w:val="393939"/>
          <w:shd w:val="clear" w:color="auto" w:fill="FFFFFF"/>
        </w:rPr>
        <w:t xml:space="preserve"> </w:t>
      </w:r>
    </w:p>
    <w:p w14:paraId="6B87D426" w14:textId="77777777" w:rsidR="00006CE1" w:rsidRPr="00006CE1" w:rsidRDefault="00006CE1" w:rsidP="00006CE1">
      <w:pPr>
        <w:numPr>
          <w:ilvl w:val="0"/>
          <w:numId w:val="19"/>
        </w:numPr>
        <w:spacing w:after="200" w:line="288" w:lineRule="auto"/>
        <w:rPr>
          <w:rFonts w:ascii="Adelle Th" w:eastAsia="Adelle Lt" w:hAnsi="Adelle Th" w:cs="Arial"/>
          <w:color w:val="393939"/>
          <w:shd w:val="clear" w:color="auto" w:fill="FFFFFF"/>
        </w:rPr>
      </w:pPr>
      <w:r w:rsidRPr="00006CE1">
        <w:rPr>
          <w:rFonts w:ascii="Adelle Th" w:eastAsia="Adelle Lt" w:hAnsi="Adelle Th" w:cs="Arial"/>
          <w:color w:val="393939"/>
          <w:shd w:val="clear" w:color="auto" w:fill="FFFFFF"/>
        </w:rPr>
        <w:t>to reduce the risk of species going extinct in 2042, compared with 2022</w:t>
      </w:r>
    </w:p>
    <w:p w14:paraId="54E29C61" w14:textId="77777777" w:rsidR="00006CE1" w:rsidRPr="00006CE1" w:rsidRDefault="00006CE1" w:rsidP="00006CE1">
      <w:pPr>
        <w:numPr>
          <w:ilvl w:val="0"/>
          <w:numId w:val="19"/>
        </w:numPr>
        <w:spacing w:after="200" w:line="288" w:lineRule="auto"/>
        <w:rPr>
          <w:rFonts w:ascii="Adelle Th" w:eastAsia="Adelle Lt" w:hAnsi="Adelle Th" w:cs="Arial"/>
          <w:color w:val="393939"/>
          <w:shd w:val="clear" w:color="auto" w:fill="FFFFFF"/>
        </w:rPr>
      </w:pPr>
      <w:r w:rsidRPr="00006CE1">
        <w:rPr>
          <w:rFonts w:ascii="Adelle Th" w:eastAsia="Adelle Lt" w:hAnsi="Adelle Th" w:cs="Arial"/>
          <w:color w:val="393939"/>
          <w:shd w:val="clear" w:color="auto" w:fill="FFFFFF"/>
        </w:rPr>
        <w:t>to create or restore 500 000 hectares of wildlife-rich habitats by 2042</w:t>
      </w:r>
    </w:p>
    <w:p w14:paraId="149628B5" w14:textId="77777777" w:rsidR="00006CE1" w:rsidRPr="00006CE1" w:rsidRDefault="00006CE1" w:rsidP="00006CE1">
      <w:pPr>
        <w:numPr>
          <w:ilvl w:val="0"/>
          <w:numId w:val="19"/>
        </w:numPr>
        <w:spacing w:after="200" w:line="288" w:lineRule="auto"/>
        <w:rPr>
          <w:rFonts w:ascii="Adelle Th" w:eastAsia="Adelle Lt" w:hAnsi="Adelle Th" w:cs="Arial"/>
          <w:color w:val="393939"/>
          <w:shd w:val="clear" w:color="auto" w:fill="FFFFFF"/>
        </w:rPr>
      </w:pPr>
      <w:r w:rsidRPr="00006CE1">
        <w:rPr>
          <w:rFonts w:ascii="Adelle Th" w:eastAsia="Adelle Lt" w:hAnsi="Adelle Th" w:cs="Arial"/>
          <w:color w:val="393939"/>
          <w:shd w:val="clear" w:color="auto" w:fill="FFFFFF"/>
        </w:rPr>
        <w:lastRenderedPageBreak/>
        <w:t>to ensure overall species abundance is increasing rather than decreasing by 2030, and increases by 10% by 2042, compared with 2030.</w:t>
      </w:r>
    </w:p>
    <w:p w14:paraId="5990C06E" w14:textId="0B6202AE" w:rsidR="000F506B" w:rsidRPr="007B760D" w:rsidRDefault="000F506B" w:rsidP="000F506B">
      <w:pPr>
        <w:spacing w:after="200" w:line="288" w:lineRule="auto"/>
        <w:rPr>
          <w:rFonts w:ascii="Adelle Th" w:eastAsia="Aptos" w:hAnsi="Adelle Th" w:cs="Rubik"/>
          <w:color w:val="000000"/>
          <w:kern w:val="2"/>
          <w:shd w:val="clear" w:color="auto" w:fill="FFFFFF"/>
          <w14:ligatures w14:val="standardContextual"/>
        </w:rPr>
      </w:pPr>
      <w:r w:rsidRPr="007B760D">
        <w:rPr>
          <w:rFonts w:ascii="Adelle Th" w:eastAsia="Aptos" w:hAnsi="Adelle Th" w:cs="Rubik"/>
          <w:color w:val="000000"/>
          <w:kern w:val="2"/>
          <w:shd w:val="clear" w:color="auto" w:fill="FFFFFF"/>
          <w14:ligatures w14:val="standardContextual"/>
        </w:rPr>
        <w:t>OfGem’s suggested approach would also be in contrast with our relatively recent experience at our Highfield Moss SSSI nature reserve in Wigan Borough, Greater Manchester (</w:t>
      </w:r>
      <w:hyperlink r:id="rId11" w:history="1">
        <w:r w:rsidRPr="007B760D">
          <w:rPr>
            <w:rFonts w:ascii="Adelle Th" w:eastAsia="Aptos" w:hAnsi="Adelle Th" w:cs="Rubik"/>
            <w:color w:val="058295"/>
            <w:kern w:val="2"/>
            <w:u w:val="single"/>
            <w:shd w:val="clear" w:color="auto" w:fill="FFFFFF"/>
            <w14:ligatures w14:val="standardContextual"/>
          </w:rPr>
          <w:t>https://www.lancswt.org.uk/nature-reserves/highfield-moss</w:t>
        </w:r>
      </w:hyperlink>
      <w:r w:rsidRPr="007B760D">
        <w:rPr>
          <w:rFonts w:ascii="Adelle Th" w:eastAsia="Aptos" w:hAnsi="Adelle Th" w:cs="Rubik"/>
          <w:color w:val="000000"/>
          <w:kern w:val="2"/>
          <w:shd w:val="clear" w:color="auto" w:fill="FFFFFF"/>
          <w14:ligatures w14:val="standardContextual"/>
        </w:rPr>
        <w:t xml:space="preserve">), which we manage on behalf of its owner, Wigan Borough Council. </w:t>
      </w:r>
    </w:p>
    <w:p w14:paraId="48CB7750" w14:textId="77777777" w:rsidR="003F255A" w:rsidRPr="00006CE1" w:rsidRDefault="003F255A" w:rsidP="003F255A">
      <w:pPr>
        <w:spacing w:after="200" w:line="288" w:lineRule="auto"/>
        <w:rPr>
          <w:rFonts w:ascii="Adelle Th" w:eastAsia="Aptos" w:hAnsi="Adelle Th" w:cs="Rubik"/>
          <w:color w:val="000000"/>
          <w:kern w:val="2"/>
          <w:shd w:val="clear" w:color="auto" w:fill="FFFFFF"/>
          <w14:ligatures w14:val="standardContextual"/>
        </w:rPr>
      </w:pPr>
      <w:r w:rsidRPr="00006CE1">
        <w:rPr>
          <w:rFonts w:ascii="Adelle Th" w:eastAsia="Aptos" w:hAnsi="Adelle Th" w:cs="Rubik"/>
          <w:color w:val="000000"/>
          <w:kern w:val="2"/>
          <w:shd w:val="clear" w:color="auto" w:fill="FFFFFF"/>
          <w14:ligatures w14:val="standardContextual"/>
        </w:rPr>
        <w:t>On 1</w:t>
      </w:r>
      <w:r w:rsidRPr="00006CE1">
        <w:rPr>
          <w:rFonts w:ascii="Adelle Th" w:eastAsia="Aptos" w:hAnsi="Adelle Th" w:cs="Rubik"/>
          <w:color w:val="000000"/>
          <w:kern w:val="2"/>
          <w:shd w:val="clear" w:color="auto" w:fill="FFFFFF"/>
          <w:vertAlign w:val="superscript"/>
          <w14:ligatures w14:val="standardContextual"/>
        </w:rPr>
        <w:t>st</w:t>
      </w:r>
      <w:r w:rsidRPr="00006CE1">
        <w:rPr>
          <w:rFonts w:ascii="Adelle Th" w:eastAsia="Aptos" w:hAnsi="Adelle Th" w:cs="Rubik"/>
          <w:color w:val="000000"/>
          <w:kern w:val="2"/>
          <w:shd w:val="clear" w:color="auto" w:fill="FFFFFF"/>
          <w14:ligatures w14:val="standardContextual"/>
        </w:rPr>
        <w:t xml:space="preserve"> July 2022, we signed a 30-year memorandum of understanding with National Grid to deliver offsite biodiversity net gain on the degraded Highfield Moss, related to mitigation for National Grid’s site separation development at Fiddler’s Ferry substation in neighbouring Warrington Borough, Cheshire, in association with the decommissioning and redevelopment of Fiddler’s Ferry coal-fired power-station. Highfield Moss is now part of the 530ha Risley, Holcroft &amp; Chat Moss National Nature Reserve, designated by Natural England earlier this year and managed in partnership by Natural England, Cheshire Wildlife Trust, Forestry England, Warrington Borough Council, Wigan Borough Council, the Woodland Trust, and us.</w:t>
      </w:r>
    </w:p>
    <w:p w14:paraId="5FA457B5" w14:textId="2F404FAF" w:rsidR="00006CE1" w:rsidRPr="00006CE1" w:rsidRDefault="00006CE1" w:rsidP="00006CE1">
      <w:pPr>
        <w:spacing w:after="200" w:line="288" w:lineRule="auto"/>
        <w:rPr>
          <w:rFonts w:ascii="Adelle Th" w:eastAsia="Adelle Lt" w:hAnsi="Adelle Th"/>
        </w:rPr>
      </w:pPr>
      <w:r w:rsidRPr="00006CE1">
        <w:rPr>
          <w:rFonts w:ascii="Adelle Th" w:eastAsia="Adelle Lt" w:hAnsi="Adelle Th"/>
        </w:rPr>
        <w:t xml:space="preserve">We are, in consequence, troubled by Ofgem’s draft determinations and the implications of these for National Grid’s positive environmental ambitions. </w:t>
      </w:r>
    </w:p>
    <w:p w14:paraId="3EC59E2F" w14:textId="77777777" w:rsidR="00006CE1" w:rsidRPr="00006CE1" w:rsidRDefault="00006CE1" w:rsidP="00006CE1">
      <w:pPr>
        <w:spacing w:after="200" w:line="288" w:lineRule="auto"/>
        <w:rPr>
          <w:rFonts w:ascii="Adelle Th" w:eastAsia="Adelle Lt" w:hAnsi="Adelle Th"/>
        </w:rPr>
      </w:pPr>
      <w:r w:rsidRPr="00006CE1">
        <w:rPr>
          <w:rFonts w:ascii="Adelle Th" w:eastAsia="Adelle Lt" w:hAnsi="Adelle Th"/>
        </w:rPr>
        <w:t xml:space="preserve">Restricting funding to the statutory minimum 10% BNG requirement and excluding any funding support for non-mandatory BNG construction activities would significantly limit National Grid’s ability to deliver on its nature positive commitments when expanding its infra-coastal facilities at Middleton (Lune Estuary) and Penwortham (Ribble Estuary), both in Lancashire. </w:t>
      </w:r>
    </w:p>
    <w:p w14:paraId="3E524C56" w14:textId="77777777" w:rsidR="00006CE1" w:rsidRPr="00006CE1" w:rsidRDefault="00006CE1" w:rsidP="00006CE1">
      <w:pPr>
        <w:spacing w:after="200" w:line="288" w:lineRule="auto"/>
        <w:rPr>
          <w:rFonts w:ascii="Adelle Th" w:eastAsia="Adelle Lt" w:hAnsi="Adelle Th"/>
        </w:rPr>
      </w:pPr>
      <w:r w:rsidRPr="00006CE1">
        <w:rPr>
          <w:rFonts w:ascii="Adelle Th" w:eastAsia="Adelle Lt" w:hAnsi="Adelle Th"/>
        </w:rPr>
        <w:t xml:space="preserve">Section 40 of the Natural Environment &amp; Rural Communities Act 2006, as strengthened under the Environment Act 2021,  places a duty on public bodies to further the ‘general biodiversity objective’, </w:t>
      </w:r>
      <w:r w:rsidRPr="00006CE1">
        <w:rPr>
          <w:rFonts w:ascii="Adelle Th" w:eastAsia="Adelle Lt" w:hAnsi="Adelle Th"/>
          <w:i/>
          <w:iCs/>
        </w:rPr>
        <w:t>i.e.</w:t>
      </w:r>
      <w:r w:rsidRPr="00006CE1">
        <w:rPr>
          <w:rFonts w:ascii="Adelle Th" w:eastAsia="Adelle Lt" w:hAnsi="Adelle Th"/>
        </w:rPr>
        <w:t xml:space="preserve"> “</w:t>
      </w:r>
      <w:r w:rsidRPr="00006CE1">
        <w:rPr>
          <w:rFonts w:ascii="Adelle Th" w:eastAsia="Adelle Lt" w:hAnsi="Adelle Th"/>
          <w:i/>
          <w:iCs/>
        </w:rPr>
        <w:t>to conserve and enhance biodiversity in England through the exercise of their functions in relation to England</w:t>
      </w:r>
      <w:r w:rsidRPr="00006CE1">
        <w:rPr>
          <w:rFonts w:ascii="Adelle Th" w:eastAsia="Adelle Lt" w:hAnsi="Adelle Th"/>
        </w:rPr>
        <w:t>”. The said duty is a legal obligation on both National Grid and OfGem: it seems to us perverse for a regulator to seek to thwart an operator in fulfilling their common duty.</w:t>
      </w:r>
    </w:p>
    <w:p w14:paraId="76476238" w14:textId="77777777" w:rsidR="00006CE1" w:rsidRPr="00006CE1" w:rsidRDefault="00006CE1" w:rsidP="00006CE1">
      <w:pPr>
        <w:spacing w:after="200" w:line="288" w:lineRule="auto"/>
        <w:rPr>
          <w:rFonts w:ascii="Adelle Th" w:eastAsia="Adelle Lt" w:hAnsi="Adelle Th"/>
        </w:rPr>
      </w:pPr>
      <w:r w:rsidRPr="00006CE1">
        <w:rPr>
          <w:rFonts w:ascii="Adelle Th" w:eastAsia="Adelle Lt" w:hAnsi="Adelle Th"/>
        </w:rPr>
        <w:t xml:space="preserve">We are especially troubled by your proposal that no funding </w:t>
      </w:r>
      <w:r w:rsidRPr="00006CE1">
        <w:rPr>
          <w:rFonts w:ascii="Adelle Th" w:eastAsia="Adelle Lt" w:hAnsi="Adelle Th"/>
          <w:i/>
          <w:iCs/>
        </w:rPr>
        <w:t>at all</w:t>
      </w:r>
      <w:r w:rsidRPr="00006CE1">
        <w:rPr>
          <w:rFonts w:ascii="Adelle Th" w:eastAsia="Adelle Lt" w:hAnsi="Adelle Th"/>
        </w:rPr>
        <w:t xml:space="preserve"> should be allocated by National Grid for BNG on </w:t>
      </w:r>
      <w:r w:rsidRPr="00006CE1">
        <w:rPr>
          <w:rFonts w:ascii="Adelle Th" w:eastAsia="Adelle Lt" w:hAnsi="Adelle Th"/>
          <w:i/>
          <w:iCs/>
        </w:rPr>
        <w:t>permitted</w:t>
      </w:r>
      <w:r w:rsidRPr="00006CE1">
        <w:rPr>
          <w:rFonts w:ascii="Adelle Th" w:eastAsia="Adelle Lt" w:hAnsi="Adelle Th"/>
        </w:rPr>
        <w:t xml:space="preserve"> development projects. Such a constraint would seem to penalise the company’s ambitions for the public good of nature’s recovery because of its legal status and, in consequence, further frustrate the UK Government’s own statutory commitments to nature’s recovery; and the abilities of Ofgem and National Grid to do their statutory biodiversity duty. Given that much linear transmission infrastructure is permitted development, so not requiring planning consent </w:t>
      </w:r>
      <w:r w:rsidRPr="00006CE1">
        <w:rPr>
          <w:rFonts w:ascii="Adelle Th" w:eastAsia="Adelle Lt" w:hAnsi="Adelle Th"/>
          <w:i/>
          <w:iCs/>
        </w:rPr>
        <w:t>per se</w:t>
      </w:r>
      <w:r w:rsidRPr="00006CE1">
        <w:rPr>
          <w:rFonts w:ascii="Adelle Th" w:eastAsia="Adelle Lt" w:hAnsi="Adelle Th"/>
        </w:rPr>
        <w:t xml:space="preserve">, it would also frustrate the investible propositions for Green Northern Connections being developed by Nature North: see </w:t>
      </w:r>
      <w:hyperlink r:id="rId12" w:history="1">
        <w:r w:rsidRPr="00006CE1">
          <w:rPr>
            <w:rFonts w:ascii="Adelle Th" w:eastAsia="Adelle Lt" w:hAnsi="Adelle Th"/>
            <w:color w:val="058295"/>
            <w:u w:val="single"/>
          </w:rPr>
          <w:t>https://www.naturenorth.org.uk/business-case/green-northern-connections</w:t>
        </w:r>
      </w:hyperlink>
      <w:r w:rsidRPr="00006CE1">
        <w:rPr>
          <w:rFonts w:ascii="Adelle Th" w:eastAsia="Adelle Lt" w:hAnsi="Adelle Th"/>
        </w:rPr>
        <w:t xml:space="preserve">. Over the current decade (2020-2030), the UK faces an estimated nature-funding-gap of </w:t>
      </w:r>
      <w:r w:rsidRPr="00006CE1">
        <w:rPr>
          <w:rFonts w:ascii="Adelle Th" w:eastAsia="Adelle Lt" w:hAnsi="Adelle Th" w:hint="eastAsia"/>
        </w:rPr>
        <w:t>£</w:t>
      </w:r>
      <w:r w:rsidRPr="00006CE1">
        <w:rPr>
          <w:rFonts w:ascii="Adelle Th" w:eastAsia="Adelle Lt" w:hAnsi="Adelle Th"/>
        </w:rPr>
        <w:t>44</w:t>
      </w:r>
      <w:r w:rsidRPr="00006CE1">
        <w:rPr>
          <w:rFonts w:ascii="Adelle Th" w:eastAsia="Adelle Lt" w:hAnsi="Adelle Th" w:hint="eastAsia"/>
        </w:rPr>
        <w:t>–</w:t>
      </w:r>
      <w:r w:rsidRPr="00006CE1">
        <w:rPr>
          <w:rFonts w:ascii="Adelle Th" w:eastAsia="Adelle Lt" w:hAnsi="Adelle Th"/>
        </w:rPr>
        <w:t>97 billion</w:t>
      </w:r>
      <w:r w:rsidRPr="00006CE1">
        <w:rPr>
          <w:rFonts w:ascii="Adelle Th" w:eastAsia="Adelle Lt" w:hAnsi="Adelle Th"/>
          <w:b/>
          <w:bCs/>
          <w:vertAlign w:val="superscript"/>
        </w:rPr>
        <w:footnoteReference w:id="2"/>
      </w:r>
      <w:r w:rsidRPr="00006CE1">
        <w:rPr>
          <w:rFonts w:ascii="Adelle Th" w:eastAsia="Adelle Lt" w:hAnsi="Adelle Th"/>
        </w:rPr>
        <w:t xml:space="preserve"> - a sum that simply cannot be met through public financing alone.</w:t>
      </w:r>
    </w:p>
    <w:p w14:paraId="40ED6AB7" w14:textId="779C63C9" w:rsidR="007003D1" w:rsidRPr="007B760D" w:rsidRDefault="00006CE1" w:rsidP="00006CE1">
      <w:pPr>
        <w:spacing w:after="200" w:line="288" w:lineRule="auto"/>
        <w:rPr>
          <w:rFonts w:ascii="Adelle Th" w:eastAsia="Aptos" w:hAnsi="Adelle Th" w:cs="Rubik"/>
          <w:color w:val="000000"/>
          <w:kern w:val="2"/>
          <w:shd w:val="clear" w:color="auto" w:fill="FFFFFF"/>
          <w14:ligatures w14:val="standardContextual"/>
        </w:rPr>
      </w:pPr>
      <w:r w:rsidRPr="00006CE1">
        <w:rPr>
          <w:rFonts w:ascii="Adelle Th" w:eastAsia="Adelle Lt" w:hAnsi="Adelle Th"/>
        </w:rPr>
        <w:t>Such a constraint on National Grid also increases the likelihood of local opposition to proposed substation expansions at Middleton and Penwortham</w:t>
      </w:r>
      <w:r w:rsidR="00C31336" w:rsidRPr="007B760D">
        <w:rPr>
          <w:rFonts w:ascii="Adelle Th" w:eastAsia="Adelle Lt" w:hAnsi="Adelle Th"/>
        </w:rPr>
        <w:t xml:space="preserve"> already referred to,</w:t>
      </w:r>
      <w:r w:rsidRPr="00006CE1">
        <w:rPr>
          <w:rFonts w:ascii="Adelle Th" w:eastAsia="Adelle Lt" w:hAnsi="Adelle Th"/>
        </w:rPr>
        <w:t xml:space="preserve"> and reduces its room for manoeuvre in seeking to provide and sustain strategic, efficient and effective local recovery of nature and related environmental and amenity enhancements for residents, staff, visitors, and customers in both locales.</w:t>
      </w:r>
      <w:r w:rsidRPr="00006CE1">
        <w:rPr>
          <w:rFonts w:ascii="Adelle Th" w:eastAsia="Aptos" w:hAnsi="Adelle Th" w:cs="Rubik"/>
          <w:color w:val="000000"/>
          <w:kern w:val="2"/>
          <w:shd w:val="clear" w:color="auto" w:fill="FFFFFF"/>
          <w14:ligatures w14:val="standardContextual"/>
        </w:rPr>
        <w:t xml:space="preserve"> </w:t>
      </w:r>
    </w:p>
    <w:p w14:paraId="0D98A56F" w14:textId="77777777" w:rsidR="001D7112" w:rsidRPr="007B760D" w:rsidRDefault="00006CE1" w:rsidP="00006CE1">
      <w:pPr>
        <w:spacing w:after="200" w:line="288" w:lineRule="auto"/>
        <w:rPr>
          <w:rFonts w:ascii="Adelle Th" w:eastAsia="Aptos" w:hAnsi="Adelle Th" w:cs="Rubik"/>
          <w:color w:val="000000"/>
          <w:kern w:val="2"/>
          <w:shd w:val="clear" w:color="auto" w:fill="FFFFFF"/>
          <w14:ligatures w14:val="standardContextual"/>
        </w:rPr>
      </w:pPr>
      <w:r w:rsidRPr="00006CE1">
        <w:rPr>
          <w:rFonts w:ascii="Adelle Th" w:eastAsia="Aptos" w:hAnsi="Adelle Th" w:cs="Rubik"/>
          <w:color w:val="000000"/>
          <w:kern w:val="2"/>
          <w:shd w:val="clear" w:color="auto" w:fill="FFFFFF"/>
          <w14:ligatures w14:val="standardContextual"/>
        </w:rPr>
        <w:t xml:space="preserve">Healthy ecosystems are not luxury items; these provide stability for National Grid and other energy sector businesses by mitigating risks and providing safer operating conditions for energy infrastructure, </w:t>
      </w:r>
      <w:r w:rsidRPr="00006CE1">
        <w:rPr>
          <w:rFonts w:ascii="Adelle Th" w:eastAsia="Aptos" w:hAnsi="Adelle Th" w:cs="Rubik"/>
          <w:i/>
          <w:iCs/>
          <w:color w:val="000000"/>
          <w:kern w:val="2"/>
          <w:shd w:val="clear" w:color="auto" w:fill="FFFFFF"/>
          <w14:ligatures w14:val="standardContextual"/>
        </w:rPr>
        <w:t>e.g.</w:t>
      </w:r>
      <w:r w:rsidRPr="00006CE1">
        <w:rPr>
          <w:rFonts w:ascii="Adelle Th" w:eastAsia="Aptos" w:hAnsi="Adelle Th" w:cs="Rubik"/>
          <w:color w:val="000000"/>
          <w:kern w:val="2"/>
          <w:shd w:val="clear" w:color="auto" w:fill="FFFFFF"/>
          <w14:ligatures w14:val="standardContextual"/>
        </w:rPr>
        <w:t xml:space="preserve"> by reducing risks of degradation by inland and coastal flooding (particularly apposite in Lancashire), and through heat stress (likely to become increasingly apposite here). </w:t>
      </w:r>
    </w:p>
    <w:p w14:paraId="33321EDC" w14:textId="77777777" w:rsidR="00006CE1" w:rsidRPr="00006CE1" w:rsidRDefault="00006CE1" w:rsidP="00006CE1">
      <w:pPr>
        <w:spacing w:after="200" w:line="288" w:lineRule="auto"/>
        <w:rPr>
          <w:rFonts w:ascii="Adelle Th" w:eastAsia="Aptos" w:hAnsi="Adelle Th" w:cs="Rubik"/>
          <w:color w:val="000000"/>
          <w:kern w:val="2"/>
          <w:shd w:val="clear" w:color="auto" w:fill="FFFFFF"/>
          <w14:ligatures w14:val="standardContextual"/>
        </w:rPr>
      </w:pPr>
      <w:r w:rsidRPr="00006CE1">
        <w:rPr>
          <w:rFonts w:ascii="Adelle Th" w:eastAsia="Aptos" w:hAnsi="Adelle Th" w:cs="Rubik"/>
          <w:color w:val="000000"/>
          <w:kern w:val="2"/>
          <w:shd w:val="clear" w:color="auto" w:fill="FFFFFF"/>
          <w14:ligatures w14:val="standardContextual"/>
        </w:rPr>
        <w:t xml:space="preserve">Lastly, but particularly relevant in Lancashire and in Merseyside, where we have some of the largest intertidal ranges in the UK, is the lack of, and often impracticality of establishing offsite Biodiversity Net Gain habitat banks </w:t>
      </w:r>
      <w:r w:rsidRPr="00006CE1">
        <w:rPr>
          <w:rFonts w:ascii="Adelle Th" w:eastAsia="Aptos" w:hAnsi="Adelle Th" w:cs="Rubik"/>
          <w:i/>
          <w:iCs/>
          <w:color w:val="000000"/>
          <w:kern w:val="2"/>
          <w:shd w:val="clear" w:color="auto" w:fill="FFFFFF"/>
          <w14:ligatures w14:val="standardContextual"/>
        </w:rPr>
        <w:t>intertidally</w:t>
      </w:r>
      <w:r w:rsidRPr="00006CE1">
        <w:rPr>
          <w:rFonts w:ascii="Adelle Th" w:eastAsia="Aptos" w:hAnsi="Adelle Th" w:cs="Rubik"/>
          <w:color w:val="000000"/>
          <w:kern w:val="2"/>
          <w:shd w:val="clear" w:color="auto" w:fill="FFFFFF"/>
          <w14:ligatures w14:val="standardContextual"/>
        </w:rPr>
        <w:t xml:space="preserve"> to deliver net gain for the impact of development on intertidal habitat between Mean Low Water and High-Water Springs, where a minimum of 10% terrestrial BNG applies, and the yet-to-emerge formal guidance on the delivery of marine BNG, which is proposed to apply only </w:t>
      </w:r>
      <w:r w:rsidRPr="00006CE1">
        <w:rPr>
          <w:rFonts w:ascii="Adelle Th" w:eastAsia="Aptos" w:hAnsi="Adelle Th" w:cs="Rubik"/>
          <w:i/>
          <w:iCs/>
          <w:color w:val="000000"/>
          <w:kern w:val="2"/>
          <w:shd w:val="clear" w:color="auto" w:fill="FFFFFF"/>
          <w14:ligatures w14:val="standardContextual"/>
        </w:rPr>
        <w:t>below</w:t>
      </w:r>
      <w:r w:rsidRPr="00006CE1">
        <w:rPr>
          <w:rFonts w:ascii="Adelle Th" w:eastAsia="Aptos" w:hAnsi="Adelle Th" w:cs="Rubik"/>
          <w:color w:val="000000"/>
          <w:kern w:val="2"/>
          <w:shd w:val="clear" w:color="auto" w:fill="FFFFFF"/>
          <w14:ligatures w14:val="standardContextual"/>
        </w:rPr>
        <w:t xml:space="preserve"> Mean Low Water. </w:t>
      </w:r>
    </w:p>
    <w:p w14:paraId="24D6BC09" w14:textId="77777777" w:rsidR="00006CE1" w:rsidRPr="00006CE1" w:rsidRDefault="00006CE1" w:rsidP="00006CE1">
      <w:pPr>
        <w:spacing w:after="200" w:line="288" w:lineRule="auto"/>
        <w:rPr>
          <w:rFonts w:ascii="Adelle Th" w:eastAsia="Aptos" w:hAnsi="Adelle Th" w:cs="Rubik"/>
          <w:color w:val="000000"/>
          <w:kern w:val="2"/>
          <w:shd w:val="clear" w:color="auto" w:fill="FFFFFF"/>
          <w14:ligatures w14:val="standardContextual"/>
        </w:rPr>
      </w:pPr>
      <w:r w:rsidRPr="00006CE1">
        <w:rPr>
          <w:rFonts w:ascii="Adelle Th" w:eastAsia="Aptos" w:hAnsi="Adelle Th" w:cs="Rubik"/>
          <w:color w:val="000000"/>
          <w:kern w:val="2"/>
          <w:shd w:val="clear" w:color="auto" w:fill="FFFFFF"/>
          <w14:ligatures w14:val="standardContextual"/>
        </w:rPr>
        <w:t xml:space="preserve">On the internationally designated shifting sands and shallow seas of the Irish Sea’s Morecambe Bay and Liverpool Bay / </w:t>
      </w:r>
      <w:r w:rsidRPr="00006CE1">
        <w:rPr>
          <w:rFonts w:ascii="Adelle Th" w:eastAsia="Aptos" w:hAnsi="Adelle Th" w:cs="Rubik"/>
          <w:i/>
          <w:iCs/>
          <w:color w:val="000000"/>
          <w:kern w:val="2"/>
          <w:shd w:val="clear" w:color="auto" w:fill="FFFFFF"/>
          <w14:ligatures w14:val="standardContextual"/>
        </w:rPr>
        <w:t>Bae Lerpwl</w:t>
      </w:r>
      <w:r w:rsidRPr="00006CE1">
        <w:rPr>
          <w:rFonts w:ascii="Adelle Th" w:eastAsia="Aptos" w:hAnsi="Adelle Th" w:cs="Rubik"/>
          <w:color w:val="000000"/>
          <w:kern w:val="2"/>
          <w:shd w:val="clear" w:color="auto" w:fill="FFFFFF"/>
          <w14:ligatures w14:val="standardContextual"/>
        </w:rPr>
        <w:t xml:space="preserve"> this administrative hard interface is also something of an ecological nonsense, and particularly so in respect of energy infrastructure that would straddle both, and extend above High-Water Springs into dune systems on its way to connect with the National Grid – notably from increasing offshore wind turbine arrays and proposed tidal energy developments in the northeast Irish Sea. Flexibility of approach will be essential.</w:t>
      </w:r>
    </w:p>
    <w:p w14:paraId="5CF85E23" w14:textId="77777777" w:rsidR="00006CE1" w:rsidRPr="00006CE1" w:rsidRDefault="00006CE1" w:rsidP="00006CE1">
      <w:pPr>
        <w:spacing w:after="200" w:line="288" w:lineRule="auto"/>
        <w:rPr>
          <w:rFonts w:ascii="Adelle Th" w:eastAsia="Aptos" w:hAnsi="Adelle Th" w:cs="Rubik"/>
          <w:color w:val="000000"/>
          <w:kern w:val="2"/>
          <w:shd w:val="clear" w:color="auto" w:fill="FFFFFF"/>
          <w14:ligatures w14:val="standardContextual"/>
        </w:rPr>
      </w:pPr>
      <w:r w:rsidRPr="00006CE1">
        <w:rPr>
          <w:rFonts w:ascii="Adelle Th" w:eastAsia="Aptos" w:hAnsi="Adelle Th" w:cs="Rubik"/>
          <w:color w:val="000000"/>
          <w:kern w:val="2"/>
          <w:shd w:val="clear" w:color="auto" w:fill="FFFFFF"/>
          <w14:ligatures w14:val="standardContextual"/>
        </w:rPr>
        <w:t>Thanking you for your attention.</w:t>
      </w:r>
    </w:p>
    <w:p w14:paraId="3F405FBF" w14:textId="77777777" w:rsidR="00006CE1" w:rsidRPr="00006CE1" w:rsidRDefault="00006CE1" w:rsidP="00006CE1">
      <w:pPr>
        <w:spacing w:after="200" w:line="288" w:lineRule="auto"/>
        <w:rPr>
          <w:rFonts w:ascii="Adelle Th" w:eastAsia="Aptos" w:hAnsi="Adelle Th" w:cs="Rubik"/>
          <w:color w:val="000000"/>
          <w:kern w:val="2"/>
          <w:shd w:val="clear" w:color="auto" w:fill="FFFFFF"/>
          <w14:ligatures w14:val="standardContextual"/>
        </w:rPr>
      </w:pPr>
      <w:r w:rsidRPr="00006CE1">
        <w:rPr>
          <w:rFonts w:ascii="Adelle Th" w:eastAsia="Aptos" w:hAnsi="Adelle Th" w:cs="Rubik"/>
          <w:color w:val="000000"/>
          <w:kern w:val="2"/>
          <w:shd w:val="clear" w:color="auto" w:fill="FFFFFF"/>
          <w14:ligatures w14:val="standardContextual"/>
        </w:rPr>
        <w:t>Yours sincerely</w:t>
      </w:r>
    </w:p>
    <w:p w14:paraId="23A605F8" w14:textId="77777777" w:rsidR="00006CE1" w:rsidRPr="00006CE1" w:rsidRDefault="00006CE1" w:rsidP="00006CE1">
      <w:pPr>
        <w:spacing w:after="200" w:line="288" w:lineRule="auto"/>
        <w:rPr>
          <w:rFonts w:ascii="Adelle Th" w:eastAsia="Aptos" w:hAnsi="Adelle Th" w:cs="Rubik"/>
          <w:color w:val="000000"/>
          <w:kern w:val="2"/>
          <w:shd w:val="clear" w:color="auto" w:fill="FFFFFF"/>
          <w14:ligatures w14:val="standardContextual"/>
        </w:rPr>
      </w:pPr>
      <w:r w:rsidRPr="00006CE1">
        <w:rPr>
          <w:rFonts w:ascii="Adelle Th" w:eastAsia="Aptos" w:hAnsi="Adelle Th" w:cs="Rubik"/>
          <w:noProof/>
          <w:color w:val="000000"/>
          <w:kern w:val="2"/>
          <w:shd w:val="clear" w:color="auto" w:fill="FFFFFF"/>
          <w14:ligatures w14:val="standardContextual"/>
        </w:rPr>
        <w:lastRenderedPageBreak/>
        <w:drawing>
          <wp:inline distT="0" distB="0" distL="0" distR="0" wp14:anchorId="0E6D834D" wp14:editId="1A52D786">
            <wp:extent cx="3840480" cy="1249680"/>
            <wp:effectExtent l="0" t="0" r="7620" b="7620"/>
            <wp:docPr id="641525557" name="Picture 2" descr="A close up of a 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525557" name="Picture 2" descr="A close up of a sign&#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40480" cy="1249680"/>
                    </a:xfrm>
                    <a:prstGeom prst="rect">
                      <a:avLst/>
                    </a:prstGeom>
                    <a:noFill/>
                    <a:ln>
                      <a:noFill/>
                    </a:ln>
                  </pic:spPr>
                </pic:pic>
              </a:graphicData>
            </a:graphic>
          </wp:inline>
        </w:drawing>
      </w:r>
    </w:p>
    <w:p w14:paraId="333FBDEE" w14:textId="77777777" w:rsidR="00006CE1" w:rsidRPr="00006CE1" w:rsidRDefault="00006CE1" w:rsidP="00006CE1">
      <w:pPr>
        <w:rPr>
          <w:rFonts w:ascii="Adelle" w:eastAsia="Aptos" w:hAnsi="Adelle" w:cs="Aptos"/>
          <w:color w:val="0C3512"/>
          <w:lang w:eastAsia="en-GB"/>
          <w14:ligatures w14:val="standardContextual"/>
        </w:rPr>
      </w:pPr>
      <w:r w:rsidRPr="00006CE1">
        <w:rPr>
          <w:rFonts w:ascii="Adelle" w:eastAsia="Aptos" w:hAnsi="Adelle" w:cs="Aptos"/>
          <w:color w:val="0C3512"/>
          <w:lang w:eastAsia="en-GB"/>
          <w14:ligatures w14:val="standardContextual"/>
        </w:rPr>
        <w:t>David Dunlop</w:t>
      </w:r>
    </w:p>
    <w:p w14:paraId="2F662E33" w14:textId="77777777" w:rsidR="00006CE1" w:rsidRPr="00006CE1" w:rsidRDefault="00006CE1" w:rsidP="00006CE1">
      <w:pPr>
        <w:rPr>
          <w:rFonts w:ascii="Adelle" w:eastAsia="Aptos" w:hAnsi="Adelle" w:cs="Aptos"/>
          <w:lang w:eastAsia="en-GB"/>
          <w14:ligatures w14:val="standardContextual"/>
        </w:rPr>
      </w:pPr>
      <w:r w:rsidRPr="00006CE1">
        <w:rPr>
          <w:rFonts w:ascii="Adelle" w:eastAsia="Aptos" w:hAnsi="Adelle" w:cs="Aptos"/>
          <w:color w:val="156082"/>
          <w:lang w:eastAsia="en-GB"/>
          <w14:ligatures w14:val="standardContextual"/>
        </w:rPr>
        <w:t>Senior Conservation Officer for Policy &amp; Advocacy</w:t>
      </w:r>
      <w:r w:rsidRPr="00006CE1">
        <w:rPr>
          <w:rFonts w:ascii="Adelle" w:eastAsia="Aptos" w:hAnsi="Adelle" w:cs="Aptos"/>
          <w:lang w:eastAsia="en-GB"/>
          <w14:ligatures w14:val="standardContextual"/>
        </w:rPr>
        <w:t>;</w:t>
      </w:r>
    </w:p>
    <w:p w14:paraId="7E073317" w14:textId="77777777" w:rsidR="00006CE1" w:rsidRPr="00006CE1" w:rsidRDefault="00006CE1" w:rsidP="00006CE1">
      <w:pPr>
        <w:rPr>
          <w:rFonts w:ascii="Adelle" w:eastAsia="Aptos" w:hAnsi="Adelle" w:cs="Aptos"/>
          <w:color w:val="00B050"/>
          <w:lang w:eastAsia="en-GB"/>
          <w14:ligatures w14:val="standardContextual"/>
        </w:rPr>
      </w:pPr>
      <w:r w:rsidRPr="00006CE1">
        <w:rPr>
          <w:rFonts w:ascii="Adelle" w:eastAsia="Aptos" w:hAnsi="Adelle" w:cs="Aptos"/>
          <w:color w:val="00B050"/>
          <w:lang w:eastAsia="en-GB"/>
          <w14:ligatures w14:val="standardContextual"/>
        </w:rPr>
        <w:t>Area Conservation Officer for Central &amp; Western Lancashire</w:t>
      </w:r>
    </w:p>
    <w:p w14:paraId="753FEE04" w14:textId="77777777" w:rsidR="00006CE1" w:rsidRPr="00006CE1" w:rsidRDefault="00006CE1" w:rsidP="00006CE1">
      <w:pPr>
        <w:rPr>
          <w:rFonts w:ascii="Adelle" w:eastAsia="Aptos" w:hAnsi="Adelle" w:cs="Aptos"/>
          <w:lang w:eastAsia="en-GB"/>
          <w14:ligatures w14:val="standardContextual"/>
        </w:rPr>
      </w:pPr>
      <w:r w:rsidRPr="00006CE1">
        <w:rPr>
          <w:rFonts w:ascii="Adelle Lt" w:eastAsia="Aptos" w:hAnsi="Adelle Lt" w:cs="Aptos"/>
          <w:color w:val="00B050"/>
          <w:lang w:eastAsia="en-GB"/>
          <w14:ligatures w14:val="standardContextual"/>
        </w:rPr>
        <w:t>(Blackburn with Darwen, Chorley, Preston, South Ribble, West Lancashire)</w:t>
      </w:r>
      <w:r w:rsidRPr="00006CE1">
        <w:rPr>
          <w:rFonts w:ascii="Adelle" w:eastAsia="Aptos" w:hAnsi="Adelle" w:cs="Aptos"/>
          <w:lang w:eastAsia="en-GB"/>
          <w14:ligatures w14:val="standardContextual"/>
        </w:rPr>
        <w:t>; &amp;</w:t>
      </w:r>
    </w:p>
    <w:p w14:paraId="309B089D" w14:textId="77777777" w:rsidR="00006CE1" w:rsidRPr="00006CE1" w:rsidRDefault="00006CE1" w:rsidP="00006CE1">
      <w:pPr>
        <w:rPr>
          <w:rFonts w:ascii="Adelle" w:eastAsia="Aptos" w:hAnsi="Adelle" w:cs="Aptos"/>
          <w:color w:val="00B050"/>
          <w:lang w:eastAsia="en-GB"/>
          <w14:ligatures w14:val="standardContextual"/>
        </w:rPr>
      </w:pPr>
      <w:r w:rsidRPr="00006CE1">
        <w:rPr>
          <w:rFonts w:ascii="Adelle" w:eastAsia="Aptos" w:hAnsi="Adelle" w:cs="Aptos"/>
          <w:i/>
          <w:iCs/>
          <w:color w:val="0070C0"/>
          <w:lang w:eastAsia="en-GB"/>
          <w14:ligatures w14:val="standardContextual"/>
        </w:rPr>
        <w:t>Living Seas</w:t>
      </w:r>
      <w:r w:rsidRPr="00006CE1">
        <w:rPr>
          <w:rFonts w:ascii="Adelle" w:eastAsia="Aptos" w:hAnsi="Adelle" w:cs="Aptos"/>
          <w:lang w:eastAsia="en-GB"/>
          <w14:ligatures w14:val="standardContextual"/>
        </w:rPr>
        <w:t xml:space="preserve"> </w:t>
      </w:r>
      <w:r w:rsidRPr="00006CE1">
        <w:rPr>
          <w:rFonts w:ascii="Adelle" w:eastAsia="Aptos" w:hAnsi="Adelle" w:cs="Aptos"/>
          <w:color w:val="00B050"/>
          <w:lang w:eastAsia="en-GB"/>
          <w14:ligatures w14:val="standardContextual"/>
        </w:rPr>
        <w:t>Champion</w:t>
      </w:r>
    </w:p>
    <w:p w14:paraId="46A63DEF" w14:textId="77777777" w:rsidR="00006CE1" w:rsidRPr="00006CE1" w:rsidRDefault="00006CE1" w:rsidP="00006CE1">
      <w:pPr>
        <w:rPr>
          <w:rFonts w:ascii="Adelle" w:eastAsia="Aptos" w:hAnsi="Adelle" w:cs="Aptos"/>
          <w:b/>
          <w:bCs/>
          <w:color w:val="A02B93"/>
          <w:lang w:eastAsia="en-GB"/>
          <w14:ligatures w14:val="standardContextual"/>
        </w:rPr>
      </w:pPr>
    </w:p>
    <w:p w14:paraId="72A2DDED" w14:textId="77777777" w:rsidR="00006CE1" w:rsidRPr="00006CE1" w:rsidRDefault="00006CE1" w:rsidP="00006CE1">
      <w:pPr>
        <w:rPr>
          <w:rFonts w:ascii="Adelle" w:eastAsia="Aptos" w:hAnsi="Adelle" w:cs="Aptos"/>
          <w:b/>
          <w:bCs/>
          <w:color w:val="FF0000"/>
          <w:lang w:eastAsia="en-GB"/>
          <w14:ligatures w14:val="standardContextual"/>
        </w:rPr>
      </w:pPr>
      <w:r w:rsidRPr="00006CE1">
        <w:rPr>
          <w:rFonts w:ascii="Adelle" w:eastAsia="Aptos" w:hAnsi="Adelle" w:cs="Aptos"/>
          <w:b/>
          <w:bCs/>
          <w:color w:val="A02B93"/>
          <w:lang w:eastAsia="en-GB"/>
          <w14:ligatures w14:val="standardContextual"/>
        </w:rPr>
        <w:t>There are less than six years to go to slow, halt, and reverse the decline of England's biodiversity by 31st December 2030.</w:t>
      </w:r>
      <w:r w:rsidRPr="00006CE1">
        <w:rPr>
          <w:rFonts w:ascii="Adelle" w:eastAsia="Aptos" w:hAnsi="Adelle" w:cs="Aptos"/>
          <w:b/>
          <w:bCs/>
          <w:color w:val="FF0000"/>
          <w:lang w:eastAsia="en-GB"/>
          <w14:ligatures w14:val="standardContextual"/>
        </w:rPr>
        <w:t xml:space="preserve"> </w:t>
      </w:r>
    </w:p>
    <w:p w14:paraId="6D28C0B6" w14:textId="77777777" w:rsidR="00006CE1" w:rsidRPr="00006CE1" w:rsidRDefault="00006CE1" w:rsidP="00006CE1">
      <w:pPr>
        <w:rPr>
          <w:rFonts w:ascii="Adelle Th" w:eastAsia="Aptos" w:hAnsi="Adelle Th" w:cs="Aptos"/>
          <w:color w:val="0F9ED5"/>
          <w:lang w:eastAsia="en-GB"/>
          <w14:ligatures w14:val="standardContextual"/>
        </w:rPr>
      </w:pPr>
      <w:hyperlink r:id="rId14" w:history="1">
        <w:r w:rsidRPr="00006CE1">
          <w:rPr>
            <w:rFonts w:ascii="Adelle Th" w:eastAsia="Aptos" w:hAnsi="Adelle Th" w:cs="Aptos"/>
            <w:color w:val="467886"/>
            <w:u w:val="single"/>
            <w:lang w:eastAsia="en-GB"/>
            <w14:ligatures w14:val="standardContextual"/>
          </w:rPr>
          <w:t>https://www.gov.uk/government/publications/criteria-for-30by30-on-land-in-england/30by30-on-land-in-england-confirmed-criteria-and-next-steps</w:t>
        </w:r>
      </w:hyperlink>
    </w:p>
    <w:p w14:paraId="4F75EA72" w14:textId="77777777" w:rsidR="00006CE1" w:rsidRPr="00006CE1" w:rsidRDefault="00006CE1" w:rsidP="00006CE1">
      <w:pPr>
        <w:rPr>
          <w:rFonts w:ascii="Adelle Lt" w:eastAsia="Aptos" w:hAnsi="Adelle Lt" w:cs="Aptos"/>
          <w:lang w:eastAsia="en-GB"/>
          <w14:ligatures w14:val="standardContextual"/>
        </w:rPr>
      </w:pPr>
    </w:p>
    <w:p w14:paraId="79AFF9A4" w14:textId="77777777" w:rsidR="00006CE1" w:rsidRPr="00006CE1" w:rsidRDefault="00006CE1" w:rsidP="00006CE1">
      <w:pPr>
        <w:rPr>
          <w:rFonts w:ascii="Adelle Lt" w:eastAsia="Aptos" w:hAnsi="Adelle Lt" w:cs="Aptos"/>
          <w:lang w:val="pt-PT" w:eastAsia="en-GB"/>
          <w14:ligatures w14:val="standardContextual"/>
        </w:rPr>
      </w:pPr>
      <w:r w:rsidRPr="00006CE1">
        <w:rPr>
          <w:rFonts w:ascii="Adelle Lt" w:eastAsia="Aptos" w:hAnsi="Adelle Lt" w:cs="Aptos"/>
          <w:lang w:val="pt-PT" w:eastAsia="en-GB"/>
          <w14:ligatures w14:val="standardContextual"/>
        </w:rPr>
        <w:t xml:space="preserve">Mob: 07542 228 276 </w:t>
      </w:r>
    </w:p>
    <w:p w14:paraId="6F090DCC" w14:textId="77777777" w:rsidR="00006CE1" w:rsidRPr="00006CE1" w:rsidRDefault="00006CE1" w:rsidP="00006CE1">
      <w:pPr>
        <w:rPr>
          <w:rFonts w:ascii="Adelle Lt" w:eastAsia="Aptos" w:hAnsi="Adelle Lt" w:cs="Aptos"/>
          <w:color w:val="0070C0"/>
          <w:lang w:val="pt-PT" w:eastAsia="en-GB"/>
          <w14:ligatures w14:val="standardContextual"/>
        </w:rPr>
      </w:pPr>
      <w:hyperlink r:id="rId15" w:history="1">
        <w:r w:rsidRPr="00006CE1">
          <w:rPr>
            <w:rFonts w:ascii="Adelle Lt" w:eastAsia="Aptos" w:hAnsi="Adelle Lt" w:cs="Aptos"/>
            <w:color w:val="0070C0"/>
            <w:u w:val="single"/>
            <w:lang w:val="pt-PT" w:eastAsia="en-GB"/>
            <w14:ligatures w14:val="standardContextual"/>
          </w:rPr>
          <w:t>ddunlop@lancswt.org.uk</w:t>
        </w:r>
      </w:hyperlink>
    </w:p>
    <w:p w14:paraId="496349D0" w14:textId="77777777" w:rsidR="00006CE1" w:rsidRPr="00006CE1" w:rsidRDefault="00006CE1" w:rsidP="00006CE1">
      <w:pPr>
        <w:rPr>
          <w:rFonts w:ascii="Adelle Lt" w:eastAsia="Aptos" w:hAnsi="Adelle Lt" w:cs="Aptos"/>
          <w:lang w:val="pt-PT" w:eastAsia="en-GB"/>
          <w14:ligatures w14:val="standardContextual"/>
        </w:rPr>
      </w:pPr>
      <w:r w:rsidRPr="00006CE1">
        <w:rPr>
          <w:rFonts w:ascii="Adelle Lt" w:eastAsia="Aptos" w:hAnsi="Adelle Lt" w:cs="Aptos"/>
          <w:lang w:val="pt-PT" w:eastAsia="en-GB"/>
          <w14:ligatures w14:val="standardContextual"/>
        </w:rPr>
        <w:t>X: @LaWT_d (personal) &amp; @Lancswildlife</w:t>
      </w:r>
    </w:p>
    <w:p w14:paraId="01139066" w14:textId="77777777" w:rsidR="00006CE1" w:rsidRPr="00006CE1" w:rsidRDefault="00006CE1" w:rsidP="00006CE1">
      <w:pPr>
        <w:rPr>
          <w:rFonts w:ascii="Adelle Lt" w:eastAsia="Aptos" w:hAnsi="Adelle Lt" w:cs="Aptos"/>
          <w:lang w:val="pt-PT" w:eastAsia="en-GB"/>
          <w14:ligatures w14:val="standardContextual"/>
        </w:rPr>
      </w:pPr>
      <w:r w:rsidRPr="00006CE1">
        <w:rPr>
          <w:rFonts w:ascii="Adelle Lt" w:eastAsia="Aptos" w:hAnsi="Adelle Lt" w:cs="Aptos"/>
          <w:lang w:val="pt-PT" w:eastAsia="en-GB"/>
          <w14:ligatures w14:val="standardContextual"/>
        </w:rPr>
        <w:t xml:space="preserve">Bluesky: </w:t>
      </w:r>
      <w:r w:rsidRPr="00006CE1">
        <w:rPr>
          <w:rFonts w:ascii="Adelle Lt" w:eastAsia="Aptos" w:hAnsi="Adelle Lt" w:cs="Aptos"/>
          <w:lang w:val="pt-BR" w:eastAsia="en-GB"/>
          <w14:ligatures w14:val="standardContextual"/>
        </w:rPr>
        <w:t>@lawt-d.bsky.social (personal)</w:t>
      </w:r>
    </w:p>
    <w:p w14:paraId="669758BE" w14:textId="77777777" w:rsidR="00006CE1" w:rsidRPr="00006CE1" w:rsidRDefault="00006CE1" w:rsidP="00006CE1">
      <w:pPr>
        <w:rPr>
          <w:rFonts w:ascii="Adelle Lt" w:eastAsia="Aptos" w:hAnsi="Adelle Lt" w:cs="Aptos"/>
          <w:color w:val="0070C0"/>
          <w:lang w:val="pt-PT" w:eastAsia="en-GB"/>
          <w14:ligatures w14:val="standardContextual"/>
        </w:rPr>
      </w:pPr>
      <w:hyperlink r:id="rId16" w:history="1">
        <w:r w:rsidRPr="00006CE1">
          <w:rPr>
            <w:rFonts w:ascii="Adelle Lt" w:eastAsia="Aptos" w:hAnsi="Adelle Lt" w:cs="Aptos"/>
            <w:color w:val="0070C0"/>
            <w:u w:val="single"/>
            <w:lang w:val="pt-PT" w:eastAsia="en-GB"/>
            <w14:ligatures w14:val="standardContextual"/>
          </w:rPr>
          <w:t>www.lancswt.org.uk</w:t>
        </w:r>
      </w:hyperlink>
    </w:p>
    <w:p w14:paraId="57345A00" w14:textId="77777777" w:rsidR="00006CE1" w:rsidRPr="00006CE1" w:rsidRDefault="00006CE1" w:rsidP="00006CE1">
      <w:pPr>
        <w:rPr>
          <w:rFonts w:ascii="Adelle Lt" w:eastAsia="Aptos" w:hAnsi="Adelle Lt" w:cs="Aptos"/>
          <w:lang w:val="pt-BR" w:eastAsia="en-GB"/>
          <w14:ligatures w14:val="standardContextual"/>
        </w:rPr>
      </w:pPr>
      <w:r w:rsidRPr="00006CE1">
        <w:rPr>
          <w:rFonts w:ascii="Adelle Lt" w:eastAsia="Aptos" w:hAnsi="Adelle Lt" w:cs="Aptos"/>
          <w:lang w:val="pt-PT" w:eastAsia="en-GB"/>
          <w14:ligatures w14:val="standardContextual"/>
        </w:rPr>
        <w:t>Charity No 229325</w:t>
      </w:r>
    </w:p>
    <w:p w14:paraId="69550DCC" w14:textId="77777777" w:rsidR="00766C48" w:rsidRPr="007B760D" w:rsidRDefault="00766C48" w:rsidP="00CF1CEE">
      <w:pPr>
        <w:spacing w:after="200" w:line="288" w:lineRule="auto"/>
        <w:rPr>
          <w:rFonts w:ascii="Adelle Th" w:hAnsi="Adelle Th"/>
          <w:color w:val="000000"/>
          <w:lang w:val="pt-BR"/>
        </w:rPr>
      </w:pPr>
    </w:p>
    <w:sectPr w:rsidR="00766C48" w:rsidRPr="007B760D" w:rsidSect="00700500">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843"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2A866" w14:textId="77777777" w:rsidR="000A0FCA" w:rsidRDefault="000A0FCA" w:rsidP="00E7090F">
      <w:r>
        <w:separator/>
      </w:r>
    </w:p>
  </w:endnote>
  <w:endnote w:type="continuationSeparator" w:id="0">
    <w:p w14:paraId="5121248C" w14:textId="77777777" w:rsidR="000A0FCA" w:rsidRDefault="000A0FCA" w:rsidP="00E7090F">
      <w:r>
        <w:continuationSeparator/>
      </w:r>
    </w:p>
  </w:endnote>
  <w:endnote w:type="continuationNotice" w:id="1">
    <w:p w14:paraId="04463866" w14:textId="77777777" w:rsidR="000A0FCA" w:rsidRDefault="000A0F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elle Lt">
    <w:altName w:val="Calibri"/>
    <w:panose1 w:val="00000000000000000000"/>
    <w:charset w:val="00"/>
    <w:family w:val="modern"/>
    <w:notTrueType/>
    <w:pitch w:val="variable"/>
    <w:sig w:usb0="800000A7" w:usb1="0000006B" w:usb2="00000000" w:usb3="00000000" w:csb0="00000083" w:csb1="00000000"/>
  </w:font>
  <w:font w:name="Adelle Th">
    <w:altName w:val="Calibri"/>
    <w:panose1 w:val="00000000000000000000"/>
    <w:charset w:val="00"/>
    <w:family w:val="modern"/>
    <w:notTrueType/>
    <w:pitch w:val="variable"/>
    <w:sig w:usb0="80000087" w:usb1="0000004B" w:usb2="00000000" w:usb3="00000000" w:csb0="00000083" w:csb1="00000000"/>
  </w:font>
  <w:font w:name="Aptos">
    <w:charset w:val="00"/>
    <w:family w:val="swiss"/>
    <w:pitch w:val="variable"/>
    <w:sig w:usb0="20000287" w:usb1="00000003" w:usb2="00000000" w:usb3="00000000" w:csb0="0000019F" w:csb1="00000000"/>
  </w:font>
  <w:font w:name="Adelle">
    <w:altName w:val="Calibri"/>
    <w:panose1 w:val="00000000000000000000"/>
    <w:charset w:val="00"/>
    <w:family w:val="modern"/>
    <w:notTrueType/>
    <w:pitch w:val="variable"/>
    <w:sig w:usb0="80000087" w:usb1="0000004B" w:usb2="00000000" w:usb3="00000000" w:csb0="00000083" w:csb1="00000000"/>
  </w:font>
  <w:font w:name="Rubik">
    <w:charset w:val="00"/>
    <w:family w:val="auto"/>
    <w:pitch w:val="variable"/>
    <w:sig w:usb0="00000A07" w:usb1="40000001" w:usb2="00000000" w:usb3="00000000" w:csb0="000000B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F2370" w14:textId="77777777" w:rsidR="007D29EA" w:rsidRDefault="007D29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09B50" w14:textId="242A8156" w:rsidR="009B302D" w:rsidRDefault="009B302D">
    <w:pPr>
      <w:pStyle w:val="Footer"/>
    </w:pPr>
    <w:r w:rsidRPr="009B302D">
      <w:rPr>
        <w:noProof/>
      </w:rPr>
      <mc:AlternateContent>
        <mc:Choice Requires="wps">
          <w:drawing>
            <wp:anchor distT="45720" distB="45720" distL="114300" distR="114300" simplePos="0" relativeHeight="251716608" behindDoc="0" locked="0" layoutInCell="1" allowOverlap="1" wp14:anchorId="5EC43710" wp14:editId="7482AA17">
              <wp:simplePos x="0" y="0"/>
              <wp:positionH relativeFrom="column">
                <wp:posOffset>-736600</wp:posOffset>
              </wp:positionH>
              <wp:positionV relativeFrom="paragraph">
                <wp:posOffset>7620</wp:posOffset>
              </wp:positionV>
              <wp:extent cx="5549900" cy="781050"/>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0" cy="781050"/>
                      </a:xfrm>
                      <a:prstGeom prst="rect">
                        <a:avLst/>
                      </a:prstGeom>
                      <a:noFill/>
                      <a:ln w="9525">
                        <a:noFill/>
                        <a:miter lim="800000"/>
                        <a:headEnd/>
                        <a:tailEnd/>
                      </a:ln>
                    </wps:spPr>
                    <wps:txbx>
                      <w:txbxContent>
                        <w:p w14:paraId="25957C07" w14:textId="77777777" w:rsidR="009B302D" w:rsidRPr="00BA7083" w:rsidRDefault="009B302D" w:rsidP="009B302D">
                          <w:pPr>
                            <w:rPr>
                              <w:rFonts w:asciiTheme="minorHAnsi" w:hAnsiTheme="minorHAnsi" w:cstheme="minorHAnsi"/>
                              <w:color w:val="000000" w:themeColor="text1"/>
                              <w:sz w:val="22"/>
                            </w:rPr>
                          </w:pPr>
                          <w:r w:rsidRPr="00BA7083">
                            <w:rPr>
                              <w:rFonts w:asciiTheme="minorHAnsi" w:hAnsiTheme="minorHAnsi" w:cstheme="minorHAnsi"/>
                              <w:color w:val="000000" w:themeColor="text1"/>
                              <w:sz w:val="22"/>
                            </w:rPr>
                            <w:t>The Lancashire Wildlife Trust is a registered c</w:t>
                          </w:r>
                          <w:r>
                            <w:rPr>
                              <w:rFonts w:asciiTheme="minorHAnsi" w:hAnsiTheme="minorHAnsi" w:cstheme="minorHAnsi"/>
                              <w:color w:val="000000" w:themeColor="text1"/>
                              <w:sz w:val="22"/>
                            </w:rPr>
                            <w:t>harity (number</w:t>
                          </w:r>
                          <w:r w:rsidRPr="00BA7083">
                            <w:rPr>
                              <w:rFonts w:asciiTheme="minorHAnsi" w:hAnsiTheme="minorHAnsi" w:cstheme="minorHAnsi"/>
                              <w:color w:val="000000" w:themeColor="text1"/>
                              <w:sz w:val="22"/>
                            </w:rPr>
                            <w:t xml:space="preserve"> 229325) and a registered company limited by g</w:t>
                          </w:r>
                          <w:r>
                            <w:rPr>
                              <w:rFonts w:asciiTheme="minorHAnsi" w:hAnsiTheme="minorHAnsi" w:cstheme="minorHAnsi"/>
                              <w:color w:val="000000" w:themeColor="text1"/>
                              <w:sz w:val="22"/>
                            </w:rPr>
                            <w:t>uarantee (</w:t>
                          </w:r>
                          <w:r w:rsidRPr="00BA7083">
                            <w:rPr>
                              <w:rFonts w:asciiTheme="minorHAnsi" w:hAnsiTheme="minorHAnsi" w:cstheme="minorHAnsi"/>
                              <w:color w:val="000000" w:themeColor="text1"/>
                              <w:sz w:val="22"/>
                            </w:rPr>
                            <w:t>731548), registered at the above address. VAT no 265754865.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C43710" id="_x0000_t202" coordsize="21600,21600" o:spt="202" path="m,l,21600r21600,l21600,xe">
              <v:stroke joinstyle="miter"/>
              <v:path gradientshapeok="t" o:connecttype="rect"/>
            </v:shapetype>
            <v:shape id="Text Box 2" o:spid="_x0000_s1026" type="#_x0000_t202" style="position:absolute;margin-left:-58pt;margin-top:.6pt;width:437pt;height:61.5pt;z-index:251716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QGG+AEAAM0DAAAOAAAAZHJzL2Uyb0RvYy54bWysU8tu2zAQvBfoPxC815INq4kFy0GaNEWB&#10;9AGk/YA1RVlESS5L0pbcr++SchyjvRXVgVhqydmd2eH6ZjSaHaQPCm3D57OSM2kFtsruGv7928Ob&#10;a85CBNuCRisbfpSB32xev1oPrpYL7FG30jMCsaEeXMP7GF1dFEH00kCYoZOWkh16A5G2fle0HgZC&#10;N7pYlOXbYkDfOo9ChkB/76ck32T8rpMifum6ICPTDafeYl59XrdpLTZrqHceXK/EqQ34hy4MKEtF&#10;z1D3EIHtvfoLyijhMWAXZwJNgV2nhMwciM28/IPNUw9OZi4kTnBnmcL/gxWfD0/uq2dxfIcjDTCT&#10;CO4RxY/ALN71YHfy1nscegktFZ4nyYrBhfp0NUkd6pBAtsMnbGnIsI+YgcbOm6QK8WSETgM4nkWX&#10;Y2SCflbVcrUqKSUod3U9L6s8lQLq59vOh/hBomEpaLinoWZ0ODyGmLqB+vlIKmbxQWmdB6stGxq+&#10;qhZVvnCRMSqS77QyDb8u0zc5IZF8b9t8OYLSU0wFtD2xTkQnynHcjnQwsd9ieyT+Hid/0XugoEf/&#10;i7OBvNXw8HMPXnKmP1rScDVfLpMZ82ZZXS1o4y8z28sMWEFQDY+cTeFdzAaeuN6S1p3KMrx0cuqV&#10;PJPVOfk7mfJyn0+9vMLNbwAAAP//AwBQSwMEFAAGAAgAAAAhAKSzfCrcAAAACgEAAA8AAABkcnMv&#10;ZG93bnJldi54bWxMj81OwkAUhfcmvMPkkriDmTaAWDslBONWIwqJu6FzaRs7d5rOQOvbe1np8ss5&#10;OT/5ZnStuGIfGk8akrkCgVR621Cl4fPjZbYGEaIha1pPqOEHA2yKyV1uMusHesfrPlaCQyhkRkMd&#10;Y5dJGcoanQlz3yGxdva9M5Gxr6TtzcDhrpWpUivpTEPcUJsOdzWW3/uL03B4PX8dF+qtenbLbvCj&#10;kuQepdb303H7BCLiGP/McJvP06HgTSd/IRtEq2GWJCs+E1lJQbDhYblmPt14kYIscvn/QvELAAD/&#10;/wMAUEsBAi0AFAAGAAgAAAAhALaDOJL+AAAA4QEAABMAAAAAAAAAAAAAAAAAAAAAAFtDb250ZW50&#10;X1R5cGVzXS54bWxQSwECLQAUAAYACAAAACEAOP0h/9YAAACUAQAACwAAAAAAAAAAAAAAAAAvAQAA&#10;X3JlbHMvLnJlbHNQSwECLQAUAAYACAAAACEAztkBhvgBAADNAwAADgAAAAAAAAAAAAAAAAAuAgAA&#10;ZHJzL2Uyb0RvYy54bWxQSwECLQAUAAYACAAAACEApLN8KtwAAAAKAQAADwAAAAAAAAAAAAAAAABS&#10;BAAAZHJzL2Rvd25yZXYueG1sUEsFBgAAAAAEAAQA8wAAAFsFAAAAAA==&#10;" filled="f" stroked="f">
              <v:textbox>
                <w:txbxContent>
                  <w:p w14:paraId="25957C07" w14:textId="77777777" w:rsidR="009B302D" w:rsidRPr="00BA7083" w:rsidRDefault="009B302D" w:rsidP="009B302D">
                    <w:pPr>
                      <w:rPr>
                        <w:rFonts w:asciiTheme="minorHAnsi" w:hAnsiTheme="minorHAnsi" w:cstheme="minorHAnsi"/>
                        <w:color w:val="000000" w:themeColor="text1"/>
                        <w:sz w:val="22"/>
                      </w:rPr>
                    </w:pPr>
                    <w:r w:rsidRPr="00BA7083">
                      <w:rPr>
                        <w:rFonts w:asciiTheme="minorHAnsi" w:hAnsiTheme="minorHAnsi" w:cstheme="minorHAnsi"/>
                        <w:color w:val="000000" w:themeColor="text1"/>
                        <w:sz w:val="22"/>
                      </w:rPr>
                      <w:t>The Lancashire Wildlife Trust is a registered c</w:t>
                    </w:r>
                    <w:r>
                      <w:rPr>
                        <w:rFonts w:asciiTheme="minorHAnsi" w:hAnsiTheme="minorHAnsi" w:cstheme="minorHAnsi"/>
                        <w:color w:val="000000" w:themeColor="text1"/>
                        <w:sz w:val="22"/>
                      </w:rPr>
                      <w:t>harity (number</w:t>
                    </w:r>
                    <w:r w:rsidRPr="00BA7083">
                      <w:rPr>
                        <w:rFonts w:asciiTheme="minorHAnsi" w:hAnsiTheme="minorHAnsi" w:cstheme="minorHAnsi"/>
                        <w:color w:val="000000" w:themeColor="text1"/>
                        <w:sz w:val="22"/>
                      </w:rPr>
                      <w:t xml:space="preserve"> 229325) and a registered company limited by g</w:t>
                    </w:r>
                    <w:r>
                      <w:rPr>
                        <w:rFonts w:asciiTheme="minorHAnsi" w:hAnsiTheme="minorHAnsi" w:cstheme="minorHAnsi"/>
                        <w:color w:val="000000" w:themeColor="text1"/>
                        <w:sz w:val="22"/>
                      </w:rPr>
                      <w:t>uarantee (</w:t>
                    </w:r>
                    <w:r w:rsidRPr="00BA7083">
                      <w:rPr>
                        <w:rFonts w:asciiTheme="minorHAnsi" w:hAnsiTheme="minorHAnsi" w:cstheme="minorHAnsi"/>
                        <w:color w:val="000000" w:themeColor="text1"/>
                        <w:sz w:val="22"/>
                      </w:rPr>
                      <w:t>731548), registered at the above address. VAT no 265754865.</w:t>
                    </w:r>
                  </w:p>
                </w:txbxContent>
              </v:textbox>
              <w10:wrap type="square"/>
            </v:shape>
          </w:pict>
        </mc:Fallback>
      </mc:AlternateContent>
    </w:r>
    <w:r w:rsidRPr="009B302D">
      <w:rPr>
        <w:noProof/>
      </w:rPr>
      <mc:AlternateContent>
        <mc:Choice Requires="wps">
          <w:drawing>
            <wp:anchor distT="0" distB="0" distL="114300" distR="114300" simplePos="0" relativeHeight="251717632" behindDoc="0" locked="0" layoutInCell="1" allowOverlap="1" wp14:anchorId="0420A2E6" wp14:editId="375A452B">
              <wp:simplePos x="0" y="0"/>
              <wp:positionH relativeFrom="column">
                <wp:posOffset>-666750</wp:posOffset>
              </wp:positionH>
              <wp:positionV relativeFrom="paragraph">
                <wp:posOffset>-69850</wp:posOffset>
              </wp:positionV>
              <wp:extent cx="6972300" cy="25400"/>
              <wp:effectExtent l="0" t="0" r="19050" b="31750"/>
              <wp:wrapNone/>
              <wp:docPr id="7" name="Straight Connector 7"/>
              <wp:cNvGraphicFramePr/>
              <a:graphic xmlns:a="http://schemas.openxmlformats.org/drawingml/2006/main">
                <a:graphicData uri="http://schemas.microsoft.com/office/word/2010/wordprocessingShape">
                  <wps:wsp>
                    <wps:cNvCnPr/>
                    <wps:spPr>
                      <a:xfrm flipV="1">
                        <a:off x="0" y="0"/>
                        <a:ext cx="6972300" cy="25400"/>
                      </a:xfrm>
                      <a:prstGeom prst="line">
                        <a:avLst/>
                      </a:prstGeom>
                      <a:ln w="12700">
                        <a:solidFill>
                          <a:srgbClr val="058293"/>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B2193A" id="Straight Connector 7" o:spid="_x0000_s1026" style="position:absolute;flip:y;z-index:251717632;visibility:visible;mso-wrap-style:square;mso-wrap-distance-left:9pt;mso-wrap-distance-top:0;mso-wrap-distance-right:9pt;mso-wrap-distance-bottom:0;mso-position-horizontal:absolute;mso-position-horizontal-relative:text;mso-position-vertical:absolute;mso-position-vertical-relative:text" from="-52.5pt,-5.5pt" to="496.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GSNzQEAAO0DAAAOAAAAZHJzL2Uyb0RvYy54bWysU8tu2zAQvBfoPxC815KV5iVYziFBeina&#10;oK87TS0tAiSXIFnL/vsuKVlJW/TQoheCj93Zmdnl5u5oDTtAiBpdx9ermjNwEnvt9h3/+uXxzQ1n&#10;MQnXC4MOOn6CyO+2r19tRt9CgwOaHgIjEBfb0Xd8SMm3VRXlAFbEFXpw9KgwWJHoGPZVH8RI6NZU&#10;TV1fVSOG3geUECPdPkyPfFvwlQKZPioVITHTceKWyhrKustrtd2Idh+EH7ScaYh/YGGFdlR0gXoQ&#10;SbDvQf8GZbUMGFGllURboVJaQtFAatb1L2o+D8JD0ULmRL/YFP8frPxwuHdPgWwYfWyjfwpZxVEF&#10;y5TR/hv1tOgipuxYbDsttsExMUmXV7fXzUVN7kp6ay7f0pbwqgkmw/kQ0ztAy/Km40a7rEq04vA+&#10;pin0HJKvjWMj1W2uCSifIxrdP2pjyiHsd/cmsIPIHb28aW4v5movwqi2cUThWVPZpZOBqcAnUEz3&#10;xH1SV8YNFlghJbi0nnGNo+icpojCkjhTy3P6p8Q5PqdCGcW/SV4ySmV0aUm22mGYjPm5ejqeKasp&#10;/uzApDtbsMP+VLpdrKGZKn2a5z8P7ctzSX/+pdsfAAAA//8DAFBLAwQUAAYACAAAACEARsqlBN0A&#10;AAALAQAADwAAAGRycy9kb3ducmV2LnhtbEyPS0/DMBCE70j8B2uRuLV2eDfEqXio9ACXhnJ34iWJ&#10;iNfBdtvw79me4Da7O5r9plhObhB7DLH3pCGbKxBIjbc9tRq276vZHYiYDFkzeEINPxhhWZ6eFCa3&#10;/kAb3FepFRxCMTcaupTGXMrYdOhMnPsRiW+fPjiTeAyttMEcONwN8kKpG+lMT/yhMyM+ddh8VTun&#10;4Q3l66rNHl/q5+1VZcPafLjNt9bnZ9PDPYiEU/ozwxGf0aFkptrvyEYxaJhl6prLpKPKWLBlsbhk&#10;UfPmVoEsC/m/Q/kLAAD//wMAUEsBAi0AFAAGAAgAAAAhALaDOJL+AAAA4QEAABMAAAAAAAAAAAAA&#10;AAAAAAAAAFtDb250ZW50X1R5cGVzXS54bWxQSwECLQAUAAYACAAAACEAOP0h/9YAAACUAQAACwAA&#10;AAAAAAAAAAAAAAAvAQAAX3JlbHMvLnJlbHNQSwECLQAUAAYACAAAACEANzhkjc0BAADtAwAADgAA&#10;AAAAAAAAAAAAAAAuAgAAZHJzL2Uyb0RvYy54bWxQSwECLQAUAAYACAAAACEARsqlBN0AAAALAQAA&#10;DwAAAAAAAAAAAAAAAAAnBAAAZHJzL2Rvd25yZXYueG1sUEsFBgAAAAAEAAQA8wAAADEFAAAAAA==&#10;" strokecolor="#058293" strokeweight="1pt">
              <v:stroke joinstyle="miter"/>
            </v:line>
          </w:pict>
        </mc:Fallback>
      </mc:AlternateContent>
    </w:r>
    <w:r>
      <w:rPr>
        <w:noProof/>
        <w:lang w:eastAsia="en-GB"/>
      </w:rPr>
      <w:drawing>
        <wp:anchor distT="0" distB="0" distL="114300" distR="114300" simplePos="0" relativeHeight="251719680" behindDoc="0" locked="0" layoutInCell="1" allowOverlap="1" wp14:anchorId="0E48442F" wp14:editId="2BCF1979">
          <wp:simplePos x="0" y="0"/>
          <wp:positionH relativeFrom="column">
            <wp:posOffset>5080000</wp:posOffset>
          </wp:positionH>
          <wp:positionV relativeFrom="paragraph">
            <wp:posOffset>36359</wp:posOffset>
          </wp:positionV>
          <wp:extent cx="1314352" cy="401955"/>
          <wp:effectExtent l="0" t="0" r="63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R_RegLogo_Mono_H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352" cy="40195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F486E" w14:textId="63F52901" w:rsidR="00212AAF" w:rsidRDefault="009B302D">
    <w:pPr>
      <w:pStyle w:val="Footer"/>
    </w:pPr>
    <w:r w:rsidRPr="00BA7083">
      <w:rPr>
        <w:rFonts w:asciiTheme="minorHAnsi" w:hAnsiTheme="minorHAnsi" w:cstheme="minorHAnsi"/>
        <w:noProof/>
        <w:sz w:val="22"/>
        <w:szCs w:val="22"/>
        <w:lang w:eastAsia="en-GB"/>
      </w:rPr>
      <mc:AlternateContent>
        <mc:Choice Requires="wps">
          <w:drawing>
            <wp:anchor distT="45720" distB="45720" distL="114300" distR="114300" simplePos="0" relativeHeight="251713536" behindDoc="0" locked="0" layoutInCell="1" allowOverlap="1" wp14:anchorId="3A76DDCC" wp14:editId="1C083C29">
              <wp:simplePos x="0" y="0"/>
              <wp:positionH relativeFrom="column">
                <wp:posOffset>-723900</wp:posOffset>
              </wp:positionH>
              <wp:positionV relativeFrom="paragraph">
                <wp:posOffset>36195</wp:posOffset>
              </wp:positionV>
              <wp:extent cx="5549900" cy="78105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0" cy="781050"/>
                      </a:xfrm>
                      <a:prstGeom prst="rect">
                        <a:avLst/>
                      </a:prstGeom>
                      <a:noFill/>
                      <a:ln w="9525">
                        <a:noFill/>
                        <a:miter lim="800000"/>
                        <a:headEnd/>
                        <a:tailEnd/>
                      </a:ln>
                    </wps:spPr>
                    <wps:txbx>
                      <w:txbxContent>
                        <w:p w14:paraId="1C8AD524" w14:textId="75F82978" w:rsidR="00BA7083" w:rsidRPr="00BA7083" w:rsidRDefault="00BA7083" w:rsidP="00BA7083">
                          <w:pPr>
                            <w:rPr>
                              <w:rFonts w:asciiTheme="minorHAnsi" w:hAnsiTheme="minorHAnsi" w:cstheme="minorHAnsi"/>
                              <w:color w:val="000000" w:themeColor="text1"/>
                              <w:sz w:val="22"/>
                            </w:rPr>
                          </w:pPr>
                          <w:r w:rsidRPr="00BA7083">
                            <w:rPr>
                              <w:rFonts w:asciiTheme="minorHAnsi" w:hAnsiTheme="minorHAnsi" w:cstheme="minorHAnsi"/>
                              <w:color w:val="000000" w:themeColor="text1"/>
                              <w:sz w:val="22"/>
                            </w:rPr>
                            <w:t>The Lancashire Wildlife Trust is a registered c</w:t>
                          </w:r>
                          <w:r>
                            <w:rPr>
                              <w:rFonts w:asciiTheme="minorHAnsi" w:hAnsiTheme="minorHAnsi" w:cstheme="minorHAnsi"/>
                              <w:color w:val="000000" w:themeColor="text1"/>
                              <w:sz w:val="22"/>
                            </w:rPr>
                            <w:t>harity (number</w:t>
                          </w:r>
                          <w:r w:rsidRPr="00BA7083">
                            <w:rPr>
                              <w:rFonts w:asciiTheme="minorHAnsi" w:hAnsiTheme="minorHAnsi" w:cstheme="minorHAnsi"/>
                              <w:color w:val="000000" w:themeColor="text1"/>
                              <w:sz w:val="22"/>
                            </w:rPr>
                            <w:t xml:space="preserve"> 229325) and a registered company limited by g</w:t>
                          </w:r>
                          <w:r>
                            <w:rPr>
                              <w:rFonts w:asciiTheme="minorHAnsi" w:hAnsiTheme="minorHAnsi" w:cstheme="minorHAnsi"/>
                              <w:color w:val="000000" w:themeColor="text1"/>
                              <w:sz w:val="22"/>
                            </w:rPr>
                            <w:t>uarantee (</w:t>
                          </w:r>
                          <w:r w:rsidRPr="00BA7083">
                            <w:rPr>
                              <w:rFonts w:asciiTheme="minorHAnsi" w:hAnsiTheme="minorHAnsi" w:cstheme="minorHAnsi"/>
                              <w:color w:val="000000" w:themeColor="text1"/>
                              <w:sz w:val="22"/>
                            </w:rPr>
                            <w:t>731548), registered at the above address. VAT no 265754865.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76DDCC" id="_x0000_t202" coordsize="21600,21600" o:spt="202" path="m,l,21600r21600,l21600,xe">
              <v:stroke joinstyle="miter"/>
              <v:path gradientshapeok="t" o:connecttype="rect"/>
            </v:shapetype>
            <v:shape id="_x0000_s1028" type="#_x0000_t202" style="position:absolute;margin-left:-57pt;margin-top:2.85pt;width:437pt;height:61.5pt;z-index:251713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ZXA/AEAANQDAAAOAAAAZHJzL2Uyb0RvYy54bWysU11v2yAUfZ+0/4B4X+xE8ZpYIVXXrtOk&#10;7kPq9gMIxjEacBmQ2Nmv3wW7abS+VfMD4nJ9D/ece9hcD0aTo/RBgWV0PispkVZAo+ye0Z8/7t+t&#10;KAmR24ZrsJLRkwz0evv2zaZ3tVxAB7qRniCIDXXvGO1idHVRBNFJw8MMnLSYbMEbHjH0+6LxvEd0&#10;o4tFWb4vevCN8yBkCHh6NybpNuO3rRTxW9sGGYlmFHuLefV53aW12G54vffcdUpMbfBXdGG4snjp&#10;GeqOR04OXr2AMkp4CNDGmQBTQNsqITMHZDMv/2Hz2HEnMxcUJ7izTOH/wYqvx0f33ZM4fIABB5hJ&#10;BPcA4lcgFm47bvfyxnvoO8kbvHieJCt6F+qpNEkd6pBAdv0XaHDI/BAhAw2tN0kV5EkQHQdwOosu&#10;h0gEHlbVcr0uMSUwd7Wal1WeSsHrp2rnQ/wkwZC0YdTjUDM6Pz6EmLrh9dMv6TIL90rrPFhtSc/o&#10;ulpUueAiY1RE32llGF2V6RudkEh+tE0ujlzpcY8XaDuxTkRHynHYDUQ1jC5SbRJhB80JZfAw2gyf&#10;BW468H8o6dFijIbfB+4lJfqzRSnX8+UyeTIHy+pqgYG/zOwuM9wKhGI0UjJub2P28Uj5BiVvVVbj&#10;uZOpZbROFmmyefLmZZz/en6M278AAAD//wMAUEsDBBQABgAIAAAAIQB9CfME3gAAAAoBAAAPAAAA&#10;ZHJzL2Rvd25yZXYueG1sTI9BT8JAEIXvJv6HzZh4g90SoFi7JUbjVSMCCbelO7SN3dmmu9D67x1O&#10;eHyZL2++l69H14oL9qHxpCGZKhBIpbcNVRq23++TFYgQDVnTekINvxhgXdzf5SazfqAvvGxiJbiE&#10;QmY01DF2mZShrNGZMPUdEt9OvncmcuwraXszcLlr5UyppXSmIf5Qmw5fayx/NmenYfdxOuzn6rN6&#10;c4tu8KOS5J6k1o8P48sziIhjvMFw1Wd1KNjp6M9kg2g1TJJkzmOihkUKgoF0qTgfmZytUpBFLv9P&#10;KP4AAAD//wMAUEsBAi0AFAAGAAgAAAAhALaDOJL+AAAA4QEAABMAAAAAAAAAAAAAAAAAAAAAAFtD&#10;b250ZW50X1R5cGVzXS54bWxQSwECLQAUAAYACAAAACEAOP0h/9YAAACUAQAACwAAAAAAAAAAAAAA&#10;AAAvAQAAX3JlbHMvLnJlbHNQSwECLQAUAAYACAAAACEAfSWVwPwBAADUAwAADgAAAAAAAAAAAAAA&#10;AAAuAgAAZHJzL2Uyb0RvYy54bWxQSwECLQAUAAYACAAAACEAfQnzBN4AAAAKAQAADwAAAAAAAAAA&#10;AAAAAABWBAAAZHJzL2Rvd25yZXYueG1sUEsFBgAAAAAEAAQA8wAAAGEFAAAAAA==&#10;" filled="f" stroked="f">
              <v:textbox>
                <w:txbxContent>
                  <w:p w14:paraId="1C8AD524" w14:textId="75F82978" w:rsidR="00BA7083" w:rsidRPr="00BA7083" w:rsidRDefault="00BA7083" w:rsidP="00BA7083">
                    <w:pPr>
                      <w:rPr>
                        <w:rFonts w:asciiTheme="minorHAnsi" w:hAnsiTheme="minorHAnsi" w:cstheme="minorHAnsi"/>
                        <w:color w:val="000000" w:themeColor="text1"/>
                        <w:sz w:val="22"/>
                      </w:rPr>
                    </w:pPr>
                    <w:r w:rsidRPr="00BA7083">
                      <w:rPr>
                        <w:rFonts w:asciiTheme="minorHAnsi" w:hAnsiTheme="minorHAnsi" w:cstheme="minorHAnsi"/>
                        <w:color w:val="000000" w:themeColor="text1"/>
                        <w:sz w:val="22"/>
                      </w:rPr>
                      <w:t>The Lancashire Wildlife Trust is a registered c</w:t>
                    </w:r>
                    <w:r>
                      <w:rPr>
                        <w:rFonts w:asciiTheme="minorHAnsi" w:hAnsiTheme="minorHAnsi" w:cstheme="minorHAnsi"/>
                        <w:color w:val="000000" w:themeColor="text1"/>
                        <w:sz w:val="22"/>
                      </w:rPr>
                      <w:t>harity (number</w:t>
                    </w:r>
                    <w:r w:rsidRPr="00BA7083">
                      <w:rPr>
                        <w:rFonts w:asciiTheme="minorHAnsi" w:hAnsiTheme="minorHAnsi" w:cstheme="minorHAnsi"/>
                        <w:color w:val="000000" w:themeColor="text1"/>
                        <w:sz w:val="22"/>
                      </w:rPr>
                      <w:t xml:space="preserve"> 229325) and a registered company limited by g</w:t>
                    </w:r>
                    <w:r>
                      <w:rPr>
                        <w:rFonts w:asciiTheme="minorHAnsi" w:hAnsiTheme="minorHAnsi" w:cstheme="minorHAnsi"/>
                        <w:color w:val="000000" w:themeColor="text1"/>
                        <w:sz w:val="22"/>
                      </w:rPr>
                      <w:t>uarantee (</w:t>
                    </w:r>
                    <w:r w:rsidRPr="00BA7083">
                      <w:rPr>
                        <w:rFonts w:asciiTheme="minorHAnsi" w:hAnsiTheme="minorHAnsi" w:cstheme="minorHAnsi"/>
                        <w:color w:val="000000" w:themeColor="text1"/>
                        <w:sz w:val="22"/>
                      </w:rPr>
                      <w:t>731548), registered at the above address. VAT no 265754865.</w:t>
                    </w:r>
                  </w:p>
                </w:txbxContent>
              </v:textbox>
              <w10:wrap type="square"/>
            </v:shape>
          </w:pict>
        </mc:Fallback>
      </mc:AlternateContent>
    </w:r>
    <w:r>
      <w:rPr>
        <w:rFonts w:asciiTheme="minorHAnsi" w:hAnsiTheme="minorHAnsi" w:cstheme="minorHAnsi"/>
        <w:noProof/>
        <w:sz w:val="22"/>
        <w:szCs w:val="22"/>
        <w:lang w:eastAsia="en-GB"/>
      </w:rPr>
      <mc:AlternateContent>
        <mc:Choice Requires="wps">
          <w:drawing>
            <wp:anchor distT="0" distB="0" distL="114300" distR="114300" simplePos="0" relativeHeight="251714560" behindDoc="0" locked="0" layoutInCell="1" allowOverlap="1" wp14:anchorId="47DDACFE" wp14:editId="3758E516">
              <wp:simplePos x="0" y="0"/>
              <wp:positionH relativeFrom="column">
                <wp:posOffset>-641350</wp:posOffset>
              </wp:positionH>
              <wp:positionV relativeFrom="paragraph">
                <wp:posOffset>-33655</wp:posOffset>
              </wp:positionV>
              <wp:extent cx="6972300" cy="25400"/>
              <wp:effectExtent l="0" t="0" r="19050" b="31750"/>
              <wp:wrapNone/>
              <wp:docPr id="5" name="Straight Connector 5"/>
              <wp:cNvGraphicFramePr/>
              <a:graphic xmlns:a="http://schemas.openxmlformats.org/drawingml/2006/main">
                <a:graphicData uri="http://schemas.microsoft.com/office/word/2010/wordprocessingShape">
                  <wps:wsp>
                    <wps:cNvCnPr/>
                    <wps:spPr>
                      <a:xfrm flipV="1">
                        <a:off x="0" y="0"/>
                        <a:ext cx="6972300" cy="25400"/>
                      </a:xfrm>
                      <a:prstGeom prst="line">
                        <a:avLst/>
                      </a:prstGeom>
                      <a:ln w="12700">
                        <a:solidFill>
                          <a:srgbClr val="058293"/>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01AE3E" id="Straight Connector 5" o:spid="_x0000_s1026" style="position:absolute;flip:y;z-index:251714560;visibility:visible;mso-wrap-style:square;mso-wrap-distance-left:9pt;mso-wrap-distance-top:0;mso-wrap-distance-right:9pt;mso-wrap-distance-bottom:0;mso-position-horizontal:absolute;mso-position-horizontal-relative:text;mso-position-vertical:absolute;mso-position-vertical-relative:text" from="-50.5pt,-2.65pt" to="498.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GSNzQEAAO0DAAAOAAAAZHJzL2Uyb0RvYy54bWysU8tu2zAQvBfoPxC815KV5iVYziFBeina&#10;oK87TS0tAiSXIFnL/vsuKVlJW/TQoheCj93Zmdnl5u5oDTtAiBpdx9ermjNwEnvt9h3/+uXxzQ1n&#10;MQnXC4MOOn6CyO+2r19tRt9CgwOaHgIjEBfb0Xd8SMm3VRXlAFbEFXpw9KgwWJHoGPZVH8RI6NZU&#10;TV1fVSOG3geUECPdPkyPfFvwlQKZPioVITHTceKWyhrKustrtd2Idh+EH7ScaYh/YGGFdlR0gXoQ&#10;SbDvQf8GZbUMGFGllURboVJaQtFAatb1L2o+D8JD0ULmRL/YFP8frPxwuHdPgWwYfWyjfwpZxVEF&#10;y5TR/hv1tOgipuxYbDsttsExMUmXV7fXzUVN7kp6ay7f0pbwqgkmw/kQ0ztAy/Km40a7rEq04vA+&#10;pin0HJKvjWMj1W2uCSifIxrdP2pjyiHsd/cmsIPIHb28aW4v5movwqi2cUThWVPZpZOBqcAnUEz3&#10;xH1SV8YNFlghJbi0nnGNo+icpojCkjhTy3P6p8Q5PqdCGcW/SV4ySmV0aUm22mGYjPm5ejqeKasp&#10;/uzApDtbsMP+VLpdrKGZKn2a5z8P7ctzSX/+pdsfAAAA//8DAFBLAwQUAAYACAAAACEALRltpN4A&#10;AAAKAQAADwAAAGRycy9kb3ducmV2LnhtbEyPS0/DQAyE70j8h5WRuLWbUF4N2VQ8VDjApaHcnaxJ&#10;IrLekN224d/jnuBme0bjb/LV5Hq1pzF0ng2k8wQUce1tx42B7ft6dgsqRGSLvWcy8EMBVsXpSY6Z&#10;9Qfe0L6MjZIQDhkaaGMcMq1D3ZLDMPcDsWiffnQYZR0bbUc8SLjr9UWSXGuHHcuHFgd6bKn+KnfO&#10;wBvp13WTPjxXT9vL0o4v+OE238acn033d6AiTfHPDEd8QYdCmCq/YxtUb2CWJqmUiTJdLUCJY7m8&#10;kUN1lBagi1z/r1D8AgAA//8DAFBLAQItABQABgAIAAAAIQC2gziS/gAAAOEBAAATAAAAAAAAAAAA&#10;AAAAAAAAAABbQ29udGVudF9UeXBlc10ueG1sUEsBAi0AFAAGAAgAAAAhADj9If/WAAAAlAEAAAsA&#10;AAAAAAAAAAAAAAAALwEAAF9yZWxzLy5yZWxzUEsBAi0AFAAGAAgAAAAhADc4ZI3NAQAA7QMAAA4A&#10;AAAAAAAAAAAAAAAALgIAAGRycy9lMm9Eb2MueG1sUEsBAi0AFAAGAAgAAAAhAC0ZbaTeAAAACgEA&#10;AA8AAAAAAAAAAAAAAAAAJwQAAGRycy9kb3ducmV2LnhtbFBLBQYAAAAABAAEAPMAAAAyBQAAAAA=&#10;" strokecolor="#058293" strokeweight="1pt">
              <v:stroke joinstyle="miter"/>
            </v:line>
          </w:pict>
        </mc:Fallback>
      </mc:AlternateContent>
    </w:r>
    <w:r>
      <w:rPr>
        <w:noProof/>
        <w:lang w:eastAsia="en-GB"/>
      </w:rPr>
      <w:drawing>
        <wp:anchor distT="0" distB="0" distL="114300" distR="114300" simplePos="0" relativeHeight="251711488" behindDoc="0" locked="0" layoutInCell="1" allowOverlap="1" wp14:anchorId="7DBA872E" wp14:editId="46B5C726">
          <wp:simplePos x="0" y="0"/>
          <wp:positionH relativeFrom="column">
            <wp:posOffset>5014595</wp:posOffset>
          </wp:positionH>
          <wp:positionV relativeFrom="paragraph">
            <wp:posOffset>36195</wp:posOffset>
          </wp:positionV>
          <wp:extent cx="1314352" cy="401955"/>
          <wp:effectExtent l="0" t="0" r="63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R_RegLogo_Mono_H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4352" cy="4019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CDDAD" w14:textId="77777777" w:rsidR="000A0FCA" w:rsidRDefault="000A0FCA" w:rsidP="00E7090F">
      <w:r>
        <w:separator/>
      </w:r>
    </w:p>
  </w:footnote>
  <w:footnote w:type="continuationSeparator" w:id="0">
    <w:p w14:paraId="4B8B6ABF" w14:textId="77777777" w:rsidR="000A0FCA" w:rsidRDefault="000A0FCA" w:rsidP="00E7090F">
      <w:r>
        <w:continuationSeparator/>
      </w:r>
    </w:p>
  </w:footnote>
  <w:footnote w:type="continuationNotice" w:id="1">
    <w:p w14:paraId="7516CEC4" w14:textId="77777777" w:rsidR="000A0FCA" w:rsidRDefault="000A0FCA"/>
  </w:footnote>
  <w:footnote w:id="2">
    <w:p w14:paraId="7722EC25" w14:textId="77777777" w:rsidR="00006CE1" w:rsidRPr="000F658C" w:rsidRDefault="00006CE1" w:rsidP="00006CE1">
      <w:pPr>
        <w:pStyle w:val="FootnoteText"/>
        <w:rPr>
          <w:lang w:val="nl-NL"/>
        </w:rPr>
      </w:pPr>
      <w:r w:rsidRPr="00D97BA3">
        <w:rPr>
          <w:rStyle w:val="FootnoteReference"/>
          <w:sz w:val="16"/>
          <w:szCs w:val="16"/>
        </w:rPr>
        <w:footnoteRef/>
      </w:r>
      <w:r w:rsidRPr="000F658C">
        <w:rPr>
          <w:sz w:val="16"/>
          <w:szCs w:val="16"/>
          <w:lang w:val="nl-NL"/>
        </w:rPr>
        <w:t xml:space="preserve"> https://www.greenfinanceinstitute.com/wp-content/uploads/2025/03/Press-Release.pdf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07ED5" w14:textId="77777777" w:rsidR="007D29EA" w:rsidRDefault="007D29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393CC" w14:textId="77777777" w:rsidR="007D29EA" w:rsidRDefault="007D29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F486D" w14:textId="25116ECD" w:rsidR="00212AAF" w:rsidRDefault="00FD6D33">
    <w:pPr>
      <w:pStyle w:val="Header"/>
    </w:pPr>
    <w:r w:rsidRPr="00AF2498">
      <w:rPr>
        <w:rFonts w:cstheme="minorHAnsi"/>
        <w:b/>
        <w:smallCaps/>
        <w:noProof/>
        <w:lang w:eastAsia="en-GB"/>
      </w:rPr>
      <mc:AlternateContent>
        <mc:Choice Requires="wps">
          <w:drawing>
            <wp:anchor distT="45720" distB="45720" distL="114300" distR="114300" simplePos="0" relativeHeight="251708416" behindDoc="0" locked="0" layoutInCell="1" allowOverlap="1" wp14:anchorId="078C8FCB" wp14:editId="47B94232">
              <wp:simplePos x="0" y="0"/>
              <wp:positionH relativeFrom="column">
                <wp:posOffset>-641350</wp:posOffset>
              </wp:positionH>
              <wp:positionV relativeFrom="paragraph">
                <wp:posOffset>1056640</wp:posOffset>
              </wp:positionV>
              <wp:extent cx="4939665" cy="49784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9665" cy="497840"/>
                      </a:xfrm>
                      <a:prstGeom prst="rect">
                        <a:avLst/>
                      </a:prstGeom>
                      <a:noFill/>
                      <a:ln w="9525">
                        <a:noFill/>
                        <a:miter lim="800000"/>
                        <a:headEnd/>
                        <a:tailEnd/>
                      </a:ln>
                    </wps:spPr>
                    <wps:txbx>
                      <w:txbxContent>
                        <w:p w14:paraId="7B1EBC80" w14:textId="77777777" w:rsidR="00AF2498" w:rsidRPr="00BA7083" w:rsidRDefault="00AF2498" w:rsidP="00AF2498">
                          <w:pPr>
                            <w:pStyle w:val="NormalWeb"/>
                            <w:spacing w:before="0" w:beforeAutospacing="0" w:after="0" w:afterAutospacing="0"/>
                            <w:rPr>
                              <w:rFonts w:ascii="Calibri" w:hAnsi="Calibri" w:cs="Calibri"/>
                              <w:szCs w:val="22"/>
                            </w:rPr>
                          </w:pPr>
                          <w:r w:rsidRPr="00BA7083">
                            <w:rPr>
                              <w:rFonts w:ascii="Calibri" w:hAnsi="Calibri" w:cs="Calibri"/>
                              <w:szCs w:val="22"/>
                            </w:rPr>
                            <w:t xml:space="preserve">The Barn, Berkeley Drive, Bamber Bridge, Preston, Lancashire, PR5 6BY </w:t>
                          </w:r>
                        </w:p>
                        <w:p w14:paraId="1D97C0FD" w14:textId="7237A398" w:rsidR="00AF2498" w:rsidRPr="00351E9E" w:rsidRDefault="00AF2498" w:rsidP="00AF2498">
                          <w:pPr>
                            <w:pStyle w:val="NormalWeb"/>
                            <w:spacing w:before="0" w:beforeAutospacing="0" w:after="0" w:afterAutospacing="0"/>
                            <w:rPr>
                              <w:rFonts w:ascii="Calibri" w:hAnsi="Calibri" w:cs="Calibri"/>
                              <w:szCs w:val="22"/>
                              <w:lang w:val="fr-FR"/>
                            </w:rPr>
                          </w:pPr>
                          <w:r w:rsidRPr="00351E9E">
                            <w:rPr>
                              <w:rFonts w:ascii="Calibri" w:hAnsi="Calibri" w:cs="Calibri"/>
                              <w:b/>
                              <w:color w:val="058293"/>
                              <w:szCs w:val="22"/>
                              <w:lang w:val="fr-FR"/>
                            </w:rPr>
                            <w:t>T:</w:t>
                          </w:r>
                          <w:r w:rsidRPr="00351E9E">
                            <w:rPr>
                              <w:rFonts w:ascii="Calibri" w:hAnsi="Calibri" w:cs="Calibri"/>
                              <w:szCs w:val="22"/>
                              <w:lang w:val="fr-FR"/>
                            </w:rPr>
                            <w:t xml:space="preserve"> 01772 324129   </w:t>
                          </w:r>
                          <w:r w:rsidR="00FD6D33" w:rsidRPr="00351E9E">
                            <w:rPr>
                              <w:rFonts w:ascii="Calibri" w:hAnsi="Calibri" w:cs="Calibri"/>
                              <w:szCs w:val="22"/>
                              <w:lang w:val="fr-FR"/>
                            </w:rPr>
                            <w:t xml:space="preserve">  </w:t>
                          </w:r>
                          <w:r w:rsidRPr="00351E9E">
                            <w:rPr>
                              <w:rFonts w:ascii="Calibri" w:hAnsi="Calibri" w:cs="Calibri"/>
                              <w:szCs w:val="22"/>
                              <w:lang w:val="fr-FR"/>
                            </w:rPr>
                            <w:t xml:space="preserve"> </w:t>
                          </w:r>
                          <w:r w:rsidR="00FD6D33" w:rsidRPr="00351E9E">
                            <w:rPr>
                              <w:rFonts w:ascii="Calibri" w:hAnsi="Calibri" w:cs="Calibri"/>
                              <w:szCs w:val="22"/>
                              <w:lang w:val="fr-FR"/>
                            </w:rPr>
                            <w:t xml:space="preserve"> </w:t>
                          </w:r>
                          <w:r w:rsidRPr="00351E9E">
                            <w:rPr>
                              <w:rFonts w:ascii="Calibri" w:hAnsi="Calibri" w:cs="Calibri"/>
                              <w:szCs w:val="22"/>
                              <w:lang w:val="fr-FR"/>
                            </w:rPr>
                            <w:t xml:space="preserve"> </w:t>
                          </w:r>
                          <w:r w:rsidRPr="00351E9E">
                            <w:rPr>
                              <w:rFonts w:ascii="Calibri" w:hAnsi="Calibri" w:cs="Calibri"/>
                              <w:b/>
                              <w:color w:val="058293"/>
                              <w:szCs w:val="22"/>
                              <w:lang w:val="fr-FR"/>
                            </w:rPr>
                            <w:t>E:</w:t>
                          </w:r>
                          <w:r w:rsidRPr="00351E9E">
                            <w:rPr>
                              <w:rFonts w:ascii="Calibri" w:hAnsi="Calibri" w:cs="Calibri"/>
                              <w:color w:val="058293"/>
                              <w:szCs w:val="22"/>
                              <w:lang w:val="fr-FR"/>
                            </w:rPr>
                            <w:t xml:space="preserve"> </w:t>
                          </w:r>
                          <w:r w:rsidRPr="00351E9E">
                            <w:rPr>
                              <w:rFonts w:ascii="Calibri" w:hAnsi="Calibri" w:cs="Calibri"/>
                              <w:szCs w:val="22"/>
                              <w:lang w:val="fr-FR"/>
                            </w:rPr>
                            <w:t xml:space="preserve">info@lancswt.org.uk   </w:t>
                          </w:r>
                          <w:r w:rsidR="00FD6D33" w:rsidRPr="00351E9E">
                            <w:rPr>
                              <w:rFonts w:ascii="Calibri" w:hAnsi="Calibri" w:cs="Calibri"/>
                              <w:szCs w:val="22"/>
                              <w:lang w:val="fr-FR"/>
                            </w:rPr>
                            <w:t xml:space="preserve">   </w:t>
                          </w:r>
                          <w:r w:rsidRPr="00351E9E">
                            <w:rPr>
                              <w:rFonts w:ascii="Calibri" w:hAnsi="Calibri" w:cs="Calibri"/>
                              <w:szCs w:val="22"/>
                              <w:lang w:val="fr-FR"/>
                            </w:rPr>
                            <w:t xml:space="preserve">  </w:t>
                          </w:r>
                          <w:r w:rsidRPr="00351E9E">
                            <w:rPr>
                              <w:rFonts w:ascii="Calibri" w:hAnsi="Calibri" w:cs="Calibri"/>
                              <w:b/>
                              <w:color w:val="058293"/>
                              <w:szCs w:val="22"/>
                              <w:lang w:val="fr-FR"/>
                            </w:rPr>
                            <w:t>W:</w:t>
                          </w:r>
                          <w:r w:rsidRPr="00351E9E">
                            <w:rPr>
                              <w:rFonts w:ascii="Calibri" w:hAnsi="Calibri" w:cs="Calibri"/>
                              <w:color w:val="058293"/>
                              <w:szCs w:val="22"/>
                              <w:lang w:val="fr-FR"/>
                            </w:rPr>
                            <w:t xml:space="preserve"> </w:t>
                          </w:r>
                          <w:r w:rsidRPr="00351E9E">
                            <w:rPr>
                              <w:rFonts w:ascii="Calibri" w:hAnsi="Calibri" w:cs="Calibri"/>
                              <w:szCs w:val="22"/>
                              <w:lang w:val="fr-FR"/>
                            </w:rPr>
                            <w:t>www.lancswt.org.uk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8C8FCB" id="_x0000_t202" coordsize="21600,21600" o:spt="202" path="m,l,21600r21600,l21600,xe">
              <v:stroke joinstyle="miter"/>
              <v:path gradientshapeok="t" o:connecttype="rect"/>
            </v:shapetype>
            <v:shape id="_x0000_s1027" type="#_x0000_t202" style="position:absolute;margin-left:-50.5pt;margin-top:83.2pt;width:388.95pt;height:39.2pt;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UEJ/AEAANQDAAAOAAAAZHJzL2Uyb0RvYy54bWysU9tu2zAMfR+wfxD0vjjJkjQx4hRduw4D&#10;ugvQ7QMUWY6FSaJGKbG7rx8lu2mwvQ3zg0CK5iHPIbW97q1hJ4VBg6v4bDLlTDkJtXaHin//dv9m&#10;zVmIwtXCgFMVf1KBX+9ev9p2vlRzaMHUChmBuFB2vuJtjL4siiBbZUWYgFeOgg2gFZFcPBQ1io7Q&#10;rSnm0+mq6ABrjyBVCHR7NwT5LuM3jZLxS9MEFZmpOPUW84n53Kez2G1FeUDhWy3HNsQ/dGGFdlT0&#10;DHUnomBH1H9BWS0RAjRxIsEW0DRaqsyB2Mymf7B5bIVXmQuJE/xZpvD/YOXn06P/iiz276CnAWYS&#10;wT+A/BGYg9tWuIO6QYSuVaKmwrMkWdH5UI6pSepQhgSy7z5BTUMWxwgZqG/QJlWIJyN0GsDTWXTV&#10;RybpcrF5u1mtlpxJii02V+tFnkohyudsjyF+UGBZMiqONNSMLk4PIaZuRPn8Syrm4F4bkwdrHOsq&#10;vlnOlznhImJ1pL0z2lZ8PU3fsAmJ5HtX5+QotBlsKmDcyDoRHSjHft8zXY+SJBH2UD+RDAjDmtGz&#10;IKMF/MVZRytW8fDzKFBxZj46knIzWxBXFrOzWF7NycHLyP4yIpwkqIpHzgbzNuY9HijfkOSNzmq8&#10;dDK2TKuTRRrXPO3mpZ//enmMu98AAAD//wMAUEsDBBQABgAIAAAAIQCroPEP4AAAAAwBAAAPAAAA&#10;ZHJzL2Rvd25yZXYueG1sTI/NTsMwEITvSLyDtUjcWjtVMG2IUyEQVxDlR+LmxtskIl5HsduEt2c5&#10;0eNoRjPflNvZ9+KEY+wCGciWCgRSHVxHjYH3t6fFGkRMlpztA6GBH4ywrS4vSlu4MNErnnapEVxC&#10;sbAG2pSGQspYt+htXIYBib1DGL1NLMdGutFOXO57uVJKS2874oXWDvjQYv29O3oDH8+Hr89cvTSP&#10;/maYwqwk+Y005vpqvr8DkXBO/2H4w2d0qJhpH47kougNLDKV8ZnEjtY5CI7oW70BsTewyvM1yKqU&#10;5yeqXwAAAP//AwBQSwECLQAUAAYACAAAACEAtoM4kv4AAADhAQAAEwAAAAAAAAAAAAAAAAAAAAAA&#10;W0NvbnRlbnRfVHlwZXNdLnhtbFBLAQItABQABgAIAAAAIQA4/SH/1gAAAJQBAAALAAAAAAAAAAAA&#10;AAAAAC8BAABfcmVscy8ucmVsc1BLAQItABQABgAIAAAAIQDEFUEJ/AEAANQDAAAOAAAAAAAAAAAA&#10;AAAAAC4CAABkcnMvZTJvRG9jLnhtbFBLAQItABQABgAIAAAAIQCroPEP4AAAAAwBAAAPAAAAAAAA&#10;AAAAAAAAAFYEAABkcnMvZG93bnJldi54bWxQSwUGAAAAAAQABADzAAAAYwUAAAAA&#10;" filled="f" stroked="f">
              <v:textbox>
                <w:txbxContent>
                  <w:p w14:paraId="7B1EBC80" w14:textId="77777777" w:rsidR="00AF2498" w:rsidRPr="00BA7083" w:rsidRDefault="00AF2498" w:rsidP="00AF2498">
                    <w:pPr>
                      <w:pStyle w:val="NormalWeb"/>
                      <w:spacing w:before="0" w:beforeAutospacing="0" w:after="0" w:afterAutospacing="0"/>
                      <w:rPr>
                        <w:rFonts w:ascii="Calibri" w:hAnsi="Calibri" w:cs="Calibri"/>
                        <w:szCs w:val="22"/>
                      </w:rPr>
                    </w:pPr>
                    <w:r w:rsidRPr="00BA7083">
                      <w:rPr>
                        <w:rFonts w:ascii="Calibri" w:hAnsi="Calibri" w:cs="Calibri"/>
                        <w:szCs w:val="22"/>
                      </w:rPr>
                      <w:t xml:space="preserve">The Barn, Berkeley Drive, Bamber Bridge, Preston, Lancashire, PR5 6BY </w:t>
                    </w:r>
                  </w:p>
                  <w:p w14:paraId="1D97C0FD" w14:textId="7237A398" w:rsidR="00AF2498" w:rsidRPr="00351E9E" w:rsidRDefault="00AF2498" w:rsidP="00AF2498">
                    <w:pPr>
                      <w:pStyle w:val="NormalWeb"/>
                      <w:spacing w:before="0" w:beforeAutospacing="0" w:after="0" w:afterAutospacing="0"/>
                      <w:rPr>
                        <w:rFonts w:ascii="Calibri" w:hAnsi="Calibri" w:cs="Calibri"/>
                        <w:szCs w:val="22"/>
                        <w:lang w:val="fr-FR"/>
                      </w:rPr>
                    </w:pPr>
                    <w:r w:rsidRPr="00351E9E">
                      <w:rPr>
                        <w:rFonts w:ascii="Calibri" w:hAnsi="Calibri" w:cs="Calibri"/>
                        <w:b/>
                        <w:color w:val="058293"/>
                        <w:szCs w:val="22"/>
                        <w:lang w:val="fr-FR"/>
                      </w:rPr>
                      <w:t>T:</w:t>
                    </w:r>
                    <w:r w:rsidRPr="00351E9E">
                      <w:rPr>
                        <w:rFonts w:ascii="Calibri" w:hAnsi="Calibri" w:cs="Calibri"/>
                        <w:szCs w:val="22"/>
                        <w:lang w:val="fr-FR"/>
                      </w:rPr>
                      <w:t xml:space="preserve"> 01772 324129   </w:t>
                    </w:r>
                    <w:r w:rsidR="00FD6D33" w:rsidRPr="00351E9E">
                      <w:rPr>
                        <w:rFonts w:ascii="Calibri" w:hAnsi="Calibri" w:cs="Calibri"/>
                        <w:szCs w:val="22"/>
                        <w:lang w:val="fr-FR"/>
                      </w:rPr>
                      <w:t xml:space="preserve">  </w:t>
                    </w:r>
                    <w:r w:rsidRPr="00351E9E">
                      <w:rPr>
                        <w:rFonts w:ascii="Calibri" w:hAnsi="Calibri" w:cs="Calibri"/>
                        <w:szCs w:val="22"/>
                        <w:lang w:val="fr-FR"/>
                      </w:rPr>
                      <w:t xml:space="preserve"> </w:t>
                    </w:r>
                    <w:r w:rsidR="00FD6D33" w:rsidRPr="00351E9E">
                      <w:rPr>
                        <w:rFonts w:ascii="Calibri" w:hAnsi="Calibri" w:cs="Calibri"/>
                        <w:szCs w:val="22"/>
                        <w:lang w:val="fr-FR"/>
                      </w:rPr>
                      <w:t xml:space="preserve"> </w:t>
                    </w:r>
                    <w:r w:rsidRPr="00351E9E">
                      <w:rPr>
                        <w:rFonts w:ascii="Calibri" w:hAnsi="Calibri" w:cs="Calibri"/>
                        <w:szCs w:val="22"/>
                        <w:lang w:val="fr-FR"/>
                      </w:rPr>
                      <w:t xml:space="preserve"> </w:t>
                    </w:r>
                    <w:r w:rsidRPr="00351E9E">
                      <w:rPr>
                        <w:rFonts w:ascii="Calibri" w:hAnsi="Calibri" w:cs="Calibri"/>
                        <w:b/>
                        <w:color w:val="058293"/>
                        <w:szCs w:val="22"/>
                        <w:lang w:val="fr-FR"/>
                      </w:rPr>
                      <w:t>E:</w:t>
                    </w:r>
                    <w:r w:rsidRPr="00351E9E">
                      <w:rPr>
                        <w:rFonts w:ascii="Calibri" w:hAnsi="Calibri" w:cs="Calibri"/>
                        <w:color w:val="058293"/>
                        <w:szCs w:val="22"/>
                        <w:lang w:val="fr-FR"/>
                      </w:rPr>
                      <w:t xml:space="preserve"> </w:t>
                    </w:r>
                    <w:r w:rsidRPr="00351E9E">
                      <w:rPr>
                        <w:rFonts w:ascii="Calibri" w:hAnsi="Calibri" w:cs="Calibri"/>
                        <w:szCs w:val="22"/>
                        <w:lang w:val="fr-FR"/>
                      </w:rPr>
                      <w:t xml:space="preserve">info@lancswt.org.uk   </w:t>
                    </w:r>
                    <w:r w:rsidR="00FD6D33" w:rsidRPr="00351E9E">
                      <w:rPr>
                        <w:rFonts w:ascii="Calibri" w:hAnsi="Calibri" w:cs="Calibri"/>
                        <w:szCs w:val="22"/>
                        <w:lang w:val="fr-FR"/>
                      </w:rPr>
                      <w:t xml:space="preserve">   </w:t>
                    </w:r>
                    <w:r w:rsidRPr="00351E9E">
                      <w:rPr>
                        <w:rFonts w:ascii="Calibri" w:hAnsi="Calibri" w:cs="Calibri"/>
                        <w:szCs w:val="22"/>
                        <w:lang w:val="fr-FR"/>
                      </w:rPr>
                      <w:t xml:space="preserve">  </w:t>
                    </w:r>
                    <w:r w:rsidRPr="00351E9E">
                      <w:rPr>
                        <w:rFonts w:ascii="Calibri" w:hAnsi="Calibri" w:cs="Calibri"/>
                        <w:b/>
                        <w:color w:val="058293"/>
                        <w:szCs w:val="22"/>
                        <w:lang w:val="fr-FR"/>
                      </w:rPr>
                      <w:t>W:</w:t>
                    </w:r>
                    <w:r w:rsidRPr="00351E9E">
                      <w:rPr>
                        <w:rFonts w:ascii="Calibri" w:hAnsi="Calibri" w:cs="Calibri"/>
                        <w:color w:val="058293"/>
                        <w:szCs w:val="22"/>
                        <w:lang w:val="fr-FR"/>
                      </w:rPr>
                      <w:t xml:space="preserve"> </w:t>
                    </w:r>
                    <w:r w:rsidRPr="00351E9E">
                      <w:rPr>
                        <w:rFonts w:ascii="Calibri" w:hAnsi="Calibri" w:cs="Calibri"/>
                        <w:szCs w:val="22"/>
                        <w:lang w:val="fr-FR"/>
                      </w:rPr>
                      <w:t>www.lancswt.org.uk</w:t>
                    </w:r>
                  </w:p>
                </w:txbxContent>
              </v:textbox>
              <w10:wrap type="square"/>
            </v:shape>
          </w:pict>
        </mc:Fallback>
      </mc:AlternateContent>
    </w:r>
    <w:r w:rsidRPr="0027619A">
      <w:rPr>
        <w:noProof/>
        <w:lang w:eastAsia="en-GB"/>
      </w:rPr>
      <w:drawing>
        <wp:anchor distT="0" distB="0" distL="114300" distR="114300" simplePos="0" relativeHeight="251669504" behindDoc="0" locked="0" layoutInCell="1" allowOverlap="1" wp14:anchorId="6A2590C3" wp14:editId="598F0DCB">
          <wp:simplePos x="0" y="0"/>
          <wp:positionH relativeFrom="column">
            <wp:posOffset>3438525</wp:posOffset>
          </wp:positionH>
          <wp:positionV relativeFrom="paragraph">
            <wp:posOffset>-173990</wp:posOffset>
          </wp:positionV>
          <wp:extent cx="3023235" cy="1362075"/>
          <wp:effectExtent l="0" t="0" r="5715" b="9525"/>
          <wp:wrapThrough wrapText="bothSides">
            <wp:wrapPolygon edited="0">
              <wp:start x="21233" y="0"/>
              <wp:lineTo x="4355" y="906"/>
              <wp:lineTo x="681" y="1813"/>
              <wp:lineTo x="681" y="8459"/>
              <wp:lineTo x="4900" y="9667"/>
              <wp:lineTo x="15380" y="9969"/>
              <wp:lineTo x="15652" y="14501"/>
              <wp:lineTo x="16741" y="19334"/>
              <wp:lineTo x="20824" y="21449"/>
              <wp:lineTo x="21233" y="21449"/>
              <wp:lineTo x="21505" y="21449"/>
              <wp:lineTo x="21505" y="0"/>
              <wp:lineTo x="21233"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l="21645" b="20658"/>
                  <a:stretch/>
                </pic:blipFill>
                <pic:spPr bwMode="auto">
                  <a:xfrm>
                    <a:off x="0" y="0"/>
                    <a:ext cx="3023235" cy="1362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A4A26">
      <w:rPr>
        <w:noProof/>
        <w:lang w:eastAsia="en-GB"/>
      </w:rPr>
      <w:drawing>
        <wp:anchor distT="0" distB="0" distL="114300" distR="114300" simplePos="0" relativeHeight="251682816" behindDoc="0" locked="0" layoutInCell="1" allowOverlap="1" wp14:anchorId="773CF5BD" wp14:editId="72771097">
          <wp:simplePos x="0" y="0"/>
          <wp:positionH relativeFrom="column">
            <wp:posOffset>-676275</wp:posOffset>
          </wp:positionH>
          <wp:positionV relativeFrom="paragraph">
            <wp:posOffset>-176720</wp:posOffset>
          </wp:positionV>
          <wp:extent cx="3587115" cy="1175385"/>
          <wp:effectExtent l="0" t="0" r="0" b="0"/>
          <wp:wrapThrough wrapText="bothSides">
            <wp:wrapPolygon edited="0">
              <wp:start x="13306" y="700"/>
              <wp:lineTo x="2982" y="1400"/>
              <wp:lineTo x="459" y="2451"/>
              <wp:lineTo x="229" y="19955"/>
              <wp:lineTo x="16633" y="21005"/>
              <wp:lineTo x="17665" y="21005"/>
              <wp:lineTo x="21107" y="19605"/>
              <wp:lineTo x="21221" y="17504"/>
              <wp:lineTo x="20418" y="16104"/>
              <wp:lineTo x="17780" y="12603"/>
              <wp:lineTo x="17207" y="10853"/>
              <wp:lineTo x="15486" y="7002"/>
              <wp:lineTo x="20189" y="4901"/>
              <wp:lineTo x="20533" y="2451"/>
              <wp:lineTo x="19042" y="700"/>
              <wp:lineTo x="13306" y="700"/>
            </wp:wrapPolygon>
          </wp:wrapThrough>
          <wp:docPr id="2" name="Picture 1" descr="https://lancswt.sharepoint.com/sites/intranet/marketing/marketing/branding%20guideslines%20and%20templates/logos/lwt%20main%20logo.png?we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ancswt.sharepoint.com/sites/intranet/marketing/marketing/branding%20guideslines%20and%20templates/logos/lwt%20main%20logo.png?web=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587115" cy="11753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29B01C"/>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50E9127"/>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FBB20FD"/>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D1571E"/>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17861A6"/>
    <w:multiLevelType w:val="multilevel"/>
    <w:tmpl w:val="E02A4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805C8F"/>
    <w:multiLevelType w:val="hybridMultilevel"/>
    <w:tmpl w:val="BD3AF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DD48E3"/>
    <w:multiLevelType w:val="hybridMultilevel"/>
    <w:tmpl w:val="F59875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3A6CE3"/>
    <w:multiLevelType w:val="hybridMultilevel"/>
    <w:tmpl w:val="58CA9D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AAB0C71"/>
    <w:multiLevelType w:val="hybridMultilevel"/>
    <w:tmpl w:val="041ADB3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3AAC0C6C"/>
    <w:multiLevelType w:val="hybridMultilevel"/>
    <w:tmpl w:val="80AE2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4E83682"/>
    <w:multiLevelType w:val="hybridMultilevel"/>
    <w:tmpl w:val="A8B48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32611DB"/>
    <w:multiLevelType w:val="multilevel"/>
    <w:tmpl w:val="3F46C2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94B5542"/>
    <w:multiLevelType w:val="multilevel"/>
    <w:tmpl w:val="06925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747EB6"/>
    <w:multiLevelType w:val="hybridMultilevel"/>
    <w:tmpl w:val="B6682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9548CA"/>
    <w:multiLevelType w:val="multilevel"/>
    <w:tmpl w:val="81483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C0B5886"/>
    <w:multiLevelType w:val="multilevel"/>
    <w:tmpl w:val="C5DC4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C946E1F"/>
    <w:multiLevelType w:val="hybridMultilevel"/>
    <w:tmpl w:val="27F8B2DA"/>
    <w:lvl w:ilvl="0" w:tplc="6C4AC9A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DDA394F"/>
    <w:multiLevelType w:val="hybridMultilevel"/>
    <w:tmpl w:val="7A465900"/>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18" w15:restartNumberingAfterBreak="0">
    <w:nsid w:val="647DEDA7"/>
    <w:multiLevelType w:val="hybridMultilevel"/>
    <w:tmpl w:val="041ADB32"/>
    <w:lvl w:ilvl="0" w:tplc="9FDC3B3A">
      <w:start w:val="1"/>
      <w:numFmt w:val="decimal"/>
      <w:lvlText w:val="%1."/>
      <w:lvlJc w:val="left"/>
      <w:pPr>
        <w:ind w:left="720" w:hanging="360"/>
      </w:pPr>
    </w:lvl>
    <w:lvl w:ilvl="1" w:tplc="75CC8E16">
      <w:start w:val="1"/>
      <w:numFmt w:val="lowerLetter"/>
      <w:lvlText w:val="%2."/>
      <w:lvlJc w:val="left"/>
      <w:pPr>
        <w:ind w:left="1440" w:hanging="360"/>
      </w:pPr>
    </w:lvl>
    <w:lvl w:ilvl="2" w:tplc="8060709A">
      <w:start w:val="1"/>
      <w:numFmt w:val="lowerRoman"/>
      <w:lvlText w:val="%3."/>
      <w:lvlJc w:val="right"/>
      <w:pPr>
        <w:ind w:left="2160" w:hanging="180"/>
      </w:pPr>
    </w:lvl>
    <w:lvl w:ilvl="3" w:tplc="417A7ABC">
      <w:start w:val="1"/>
      <w:numFmt w:val="decimal"/>
      <w:lvlText w:val="%4."/>
      <w:lvlJc w:val="left"/>
      <w:pPr>
        <w:ind w:left="2880" w:hanging="360"/>
      </w:pPr>
    </w:lvl>
    <w:lvl w:ilvl="4" w:tplc="198C8E6C">
      <w:start w:val="1"/>
      <w:numFmt w:val="lowerLetter"/>
      <w:lvlText w:val="%5."/>
      <w:lvlJc w:val="left"/>
      <w:pPr>
        <w:ind w:left="3600" w:hanging="360"/>
      </w:pPr>
    </w:lvl>
    <w:lvl w:ilvl="5" w:tplc="401AA524">
      <w:start w:val="1"/>
      <w:numFmt w:val="lowerRoman"/>
      <w:lvlText w:val="%6."/>
      <w:lvlJc w:val="right"/>
      <w:pPr>
        <w:ind w:left="4320" w:hanging="180"/>
      </w:pPr>
    </w:lvl>
    <w:lvl w:ilvl="6" w:tplc="CF080DC8">
      <w:start w:val="1"/>
      <w:numFmt w:val="decimal"/>
      <w:lvlText w:val="%7."/>
      <w:lvlJc w:val="left"/>
      <w:pPr>
        <w:ind w:left="5040" w:hanging="360"/>
      </w:pPr>
    </w:lvl>
    <w:lvl w:ilvl="7" w:tplc="14C08744">
      <w:start w:val="1"/>
      <w:numFmt w:val="lowerLetter"/>
      <w:lvlText w:val="%8."/>
      <w:lvlJc w:val="left"/>
      <w:pPr>
        <w:ind w:left="5760" w:hanging="360"/>
      </w:pPr>
    </w:lvl>
    <w:lvl w:ilvl="8" w:tplc="A1B2A996">
      <w:start w:val="1"/>
      <w:numFmt w:val="lowerRoman"/>
      <w:lvlText w:val="%9."/>
      <w:lvlJc w:val="right"/>
      <w:pPr>
        <w:ind w:left="6480" w:hanging="180"/>
      </w:pPr>
    </w:lvl>
  </w:abstractNum>
  <w:abstractNum w:abstractNumId="19" w15:restartNumberingAfterBreak="0">
    <w:nsid w:val="68A127C3"/>
    <w:multiLevelType w:val="hybridMultilevel"/>
    <w:tmpl w:val="1CDED62E"/>
    <w:lvl w:ilvl="0" w:tplc="6A3010D4">
      <w:start w:val="1"/>
      <w:numFmt w:val="lowerRoman"/>
      <w:lvlText w:val="%1)"/>
      <w:lvlJc w:val="left"/>
      <w:pPr>
        <w:ind w:left="1080" w:hanging="720"/>
      </w:pPr>
      <w:rPr>
        <w:rFonts w:eastAsia="Times New Roman" w:cstheme="minorHAnsi"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DD2B80"/>
    <w:multiLevelType w:val="hybridMultilevel"/>
    <w:tmpl w:val="76F65AE2"/>
    <w:lvl w:ilvl="0" w:tplc="BCDE147E">
      <w:start w:val="7"/>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10423F"/>
    <w:multiLevelType w:val="multilevel"/>
    <w:tmpl w:val="5C464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13B264E"/>
    <w:multiLevelType w:val="hybridMultilevel"/>
    <w:tmpl w:val="C98A31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5642336">
    <w:abstractNumId w:val="17"/>
  </w:num>
  <w:num w:numId="2" w16cid:durableId="303898188">
    <w:abstractNumId w:val="5"/>
  </w:num>
  <w:num w:numId="3" w16cid:durableId="708995405">
    <w:abstractNumId w:val="10"/>
  </w:num>
  <w:num w:numId="4" w16cid:durableId="1273855915">
    <w:abstractNumId w:val="20"/>
  </w:num>
  <w:num w:numId="5" w16cid:durableId="1784883230">
    <w:abstractNumId w:val="17"/>
  </w:num>
  <w:num w:numId="6" w16cid:durableId="398557107">
    <w:abstractNumId w:val="19"/>
  </w:num>
  <w:num w:numId="7" w16cid:durableId="140004661">
    <w:abstractNumId w:val="16"/>
  </w:num>
  <w:num w:numId="8" w16cid:durableId="616370195">
    <w:abstractNumId w:val="13"/>
  </w:num>
  <w:num w:numId="9" w16cid:durableId="75830387">
    <w:abstractNumId w:val="9"/>
  </w:num>
  <w:num w:numId="10" w16cid:durableId="220095251">
    <w:abstractNumId w:val="6"/>
  </w:num>
  <w:num w:numId="11" w16cid:durableId="502665977">
    <w:abstractNumId w:val="2"/>
  </w:num>
  <w:num w:numId="12" w16cid:durableId="1307205050">
    <w:abstractNumId w:val="1"/>
  </w:num>
  <w:num w:numId="13" w16cid:durableId="37433943">
    <w:abstractNumId w:val="0"/>
  </w:num>
  <w:num w:numId="14" w16cid:durableId="1677416398">
    <w:abstractNumId w:val="3"/>
  </w:num>
  <w:num w:numId="15" w16cid:durableId="1994555059">
    <w:abstractNumId w:val="22"/>
  </w:num>
  <w:num w:numId="16" w16cid:durableId="312950251">
    <w:abstractNumId w:val="18"/>
  </w:num>
  <w:num w:numId="17" w16cid:durableId="65997746">
    <w:abstractNumId w:val="8"/>
  </w:num>
  <w:num w:numId="18" w16cid:durableId="652757828">
    <w:abstractNumId w:val="7"/>
  </w:num>
  <w:num w:numId="19" w16cid:durableId="692800693">
    <w:abstractNumId w:val="4"/>
  </w:num>
  <w:num w:numId="20" w16cid:durableId="797721376">
    <w:abstractNumId w:val="21"/>
  </w:num>
  <w:num w:numId="21" w16cid:durableId="1006325350">
    <w:abstractNumId w:val="14"/>
  </w:num>
  <w:num w:numId="22" w16cid:durableId="1062949154">
    <w:abstractNumId w:val="11"/>
  </w:num>
  <w:num w:numId="23" w16cid:durableId="1609040581">
    <w:abstractNumId w:val="12"/>
  </w:num>
  <w:num w:numId="24" w16cid:durableId="6687487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90F"/>
    <w:rsid w:val="00006CE1"/>
    <w:rsid w:val="0000765B"/>
    <w:rsid w:val="00013693"/>
    <w:rsid w:val="00016335"/>
    <w:rsid w:val="00021C19"/>
    <w:rsid w:val="00025D02"/>
    <w:rsid w:val="00027010"/>
    <w:rsid w:val="00034942"/>
    <w:rsid w:val="000370E0"/>
    <w:rsid w:val="0004711F"/>
    <w:rsid w:val="00064E80"/>
    <w:rsid w:val="00073C1F"/>
    <w:rsid w:val="000763E0"/>
    <w:rsid w:val="00077063"/>
    <w:rsid w:val="00077873"/>
    <w:rsid w:val="00083213"/>
    <w:rsid w:val="00092BB7"/>
    <w:rsid w:val="00093C14"/>
    <w:rsid w:val="0009766E"/>
    <w:rsid w:val="000A0BD4"/>
    <w:rsid w:val="000A0FCA"/>
    <w:rsid w:val="000A14B2"/>
    <w:rsid w:val="000A2142"/>
    <w:rsid w:val="000A78C4"/>
    <w:rsid w:val="000B2CB9"/>
    <w:rsid w:val="000C1A36"/>
    <w:rsid w:val="000C257A"/>
    <w:rsid w:val="000C70DD"/>
    <w:rsid w:val="000D0C23"/>
    <w:rsid w:val="000D143B"/>
    <w:rsid w:val="000E790B"/>
    <w:rsid w:val="000F0528"/>
    <w:rsid w:val="000F1773"/>
    <w:rsid w:val="000F506B"/>
    <w:rsid w:val="000F61F4"/>
    <w:rsid w:val="000F7E59"/>
    <w:rsid w:val="00102193"/>
    <w:rsid w:val="001031F7"/>
    <w:rsid w:val="00116A94"/>
    <w:rsid w:val="00117648"/>
    <w:rsid w:val="00121666"/>
    <w:rsid w:val="0012264C"/>
    <w:rsid w:val="001401B5"/>
    <w:rsid w:val="0014254F"/>
    <w:rsid w:val="001477D4"/>
    <w:rsid w:val="001479E8"/>
    <w:rsid w:val="00150AA7"/>
    <w:rsid w:val="00151F65"/>
    <w:rsid w:val="0015334F"/>
    <w:rsid w:val="00153BDB"/>
    <w:rsid w:val="00161B77"/>
    <w:rsid w:val="0016399F"/>
    <w:rsid w:val="00163D42"/>
    <w:rsid w:val="0016684F"/>
    <w:rsid w:val="0016797B"/>
    <w:rsid w:val="001848BA"/>
    <w:rsid w:val="00184CC4"/>
    <w:rsid w:val="00185770"/>
    <w:rsid w:val="0018684B"/>
    <w:rsid w:val="001934F4"/>
    <w:rsid w:val="001A064B"/>
    <w:rsid w:val="001A4DCE"/>
    <w:rsid w:val="001A582A"/>
    <w:rsid w:val="001A7FEA"/>
    <w:rsid w:val="001B1F81"/>
    <w:rsid w:val="001B1F95"/>
    <w:rsid w:val="001B351E"/>
    <w:rsid w:val="001B3B32"/>
    <w:rsid w:val="001B580F"/>
    <w:rsid w:val="001B72EA"/>
    <w:rsid w:val="001C3B93"/>
    <w:rsid w:val="001C65B1"/>
    <w:rsid w:val="001C66B7"/>
    <w:rsid w:val="001D322B"/>
    <w:rsid w:val="001D3C7A"/>
    <w:rsid w:val="001D4513"/>
    <w:rsid w:val="001D4A81"/>
    <w:rsid w:val="001D7112"/>
    <w:rsid w:val="001D7F08"/>
    <w:rsid w:val="001E083B"/>
    <w:rsid w:val="001E6D1E"/>
    <w:rsid w:val="001F165A"/>
    <w:rsid w:val="0020186F"/>
    <w:rsid w:val="002021CE"/>
    <w:rsid w:val="00212AAF"/>
    <w:rsid w:val="00212E5D"/>
    <w:rsid w:val="00215EE4"/>
    <w:rsid w:val="00216BDB"/>
    <w:rsid w:val="00221BC4"/>
    <w:rsid w:val="00225885"/>
    <w:rsid w:val="00226730"/>
    <w:rsid w:val="00227B17"/>
    <w:rsid w:val="00244B59"/>
    <w:rsid w:val="0024648F"/>
    <w:rsid w:val="0025090F"/>
    <w:rsid w:val="00252E29"/>
    <w:rsid w:val="00263CC0"/>
    <w:rsid w:val="00264229"/>
    <w:rsid w:val="0026662C"/>
    <w:rsid w:val="00273772"/>
    <w:rsid w:val="0027619A"/>
    <w:rsid w:val="00276474"/>
    <w:rsid w:val="00280B21"/>
    <w:rsid w:val="0028263F"/>
    <w:rsid w:val="00282EC3"/>
    <w:rsid w:val="00291983"/>
    <w:rsid w:val="002938C5"/>
    <w:rsid w:val="00293A6A"/>
    <w:rsid w:val="002A0F58"/>
    <w:rsid w:val="002A299F"/>
    <w:rsid w:val="002B57D3"/>
    <w:rsid w:val="002C3C6C"/>
    <w:rsid w:val="002C79EE"/>
    <w:rsid w:val="002D46E8"/>
    <w:rsid w:val="002E05A9"/>
    <w:rsid w:val="002E2C7C"/>
    <w:rsid w:val="002E3DBF"/>
    <w:rsid w:val="002E5886"/>
    <w:rsid w:val="002F4BBD"/>
    <w:rsid w:val="002F4E43"/>
    <w:rsid w:val="002F5E9F"/>
    <w:rsid w:val="0030098F"/>
    <w:rsid w:val="00306C32"/>
    <w:rsid w:val="00310B82"/>
    <w:rsid w:val="00311389"/>
    <w:rsid w:val="00314D56"/>
    <w:rsid w:val="0031633D"/>
    <w:rsid w:val="0031669B"/>
    <w:rsid w:val="00335231"/>
    <w:rsid w:val="00343FE6"/>
    <w:rsid w:val="00345CD2"/>
    <w:rsid w:val="00351E9E"/>
    <w:rsid w:val="0035253E"/>
    <w:rsid w:val="003528D9"/>
    <w:rsid w:val="00360DCE"/>
    <w:rsid w:val="00367D16"/>
    <w:rsid w:val="003728B0"/>
    <w:rsid w:val="00377763"/>
    <w:rsid w:val="00381D13"/>
    <w:rsid w:val="003850BB"/>
    <w:rsid w:val="003855AC"/>
    <w:rsid w:val="003860B7"/>
    <w:rsid w:val="003915EE"/>
    <w:rsid w:val="00391BE7"/>
    <w:rsid w:val="003A005B"/>
    <w:rsid w:val="003A2330"/>
    <w:rsid w:val="003A5BEC"/>
    <w:rsid w:val="003B03C7"/>
    <w:rsid w:val="003B3EBC"/>
    <w:rsid w:val="003B5C51"/>
    <w:rsid w:val="003C11A4"/>
    <w:rsid w:val="003D1132"/>
    <w:rsid w:val="003D2AD8"/>
    <w:rsid w:val="003D6AE2"/>
    <w:rsid w:val="003D6C57"/>
    <w:rsid w:val="003E3559"/>
    <w:rsid w:val="003F19FD"/>
    <w:rsid w:val="003F255A"/>
    <w:rsid w:val="00401860"/>
    <w:rsid w:val="00410E08"/>
    <w:rsid w:val="0041127A"/>
    <w:rsid w:val="0041242B"/>
    <w:rsid w:val="004138BE"/>
    <w:rsid w:val="0041635D"/>
    <w:rsid w:val="00421A10"/>
    <w:rsid w:val="00426343"/>
    <w:rsid w:val="004307FC"/>
    <w:rsid w:val="00431EA9"/>
    <w:rsid w:val="00434599"/>
    <w:rsid w:val="00436995"/>
    <w:rsid w:val="0044299A"/>
    <w:rsid w:val="00443149"/>
    <w:rsid w:val="0044759F"/>
    <w:rsid w:val="00447A51"/>
    <w:rsid w:val="004531EB"/>
    <w:rsid w:val="0045637D"/>
    <w:rsid w:val="00475FB6"/>
    <w:rsid w:val="0047606D"/>
    <w:rsid w:val="00484250"/>
    <w:rsid w:val="00484BD6"/>
    <w:rsid w:val="004865FB"/>
    <w:rsid w:val="004A0C41"/>
    <w:rsid w:val="004A592F"/>
    <w:rsid w:val="004C51A8"/>
    <w:rsid w:val="004D2079"/>
    <w:rsid w:val="004E0BB4"/>
    <w:rsid w:val="004E1BED"/>
    <w:rsid w:val="004E3BE4"/>
    <w:rsid w:val="004E6617"/>
    <w:rsid w:val="004F1DEC"/>
    <w:rsid w:val="004F508A"/>
    <w:rsid w:val="00500764"/>
    <w:rsid w:val="00501CE7"/>
    <w:rsid w:val="005031F8"/>
    <w:rsid w:val="00505B72"/>
    <w:rsid w:val="00506394"/>
    <w:rsid w:val="005066A2"/>
    <w:rsid w:val="00530630"/>
    <w:rsid w:val="00533107"/>
    <w:rsid w:val="00535495"/>
    <w:rsid w:val="00551C0E"/>
    <w:rsid w:val="00554538"/>
    <w:rsid w:val="00556EBB"/>
    <w:rsid w:val="00565BF6"/>
    <w:rsid w:val="00570E42"/>
    <w:rsid w:val="00577108"/>
    <w:rsid w:val="0059401C"/>
    <w:rsid w:val="00596575"/>
    <w:rsid w:val="0059746B"/>
    <w:rsid w:val="005A0EC1"/>
    <w:rsid w:val="005A13E7"/>
    <w:rsid w:val="005A3C85"/>
    <w:rsid w:val="005A41DD"/>
    <w:rsid w:val="005B0D1E"/>
    <w:rsid w:val="005B4435"/>
    <w:rsid w:val="005B4CEF"/>
    <w:rsid w:val="005B5A4B"/>
    <w:rsid w:val="005B5F66"/>
    <w:rsid w:val="005D34D1"/>
    <w:rsid w:val="005D3510"/>
    <w:rsid w:val="005E573E"/>
    <w:rsid w:val="005F340E"/>
    <w:rsid w:val="005F623E"/>
    <w:rsid w:val="005F63B9"/>
    <w:rsid w:val="00606235"/>
    <w:rsid w:val="00607D9C"/>
    <w:rsid w:val="00611B54"/>
    <w:rsid w:val="0061265A"/>
    <w:rsid w:val="00617E8B"/>
    <w:rsid w:val="006204CC"/>
    <w:rsid w:val="00626DFF"/>
    <w:rsid w:val="00626E18"/>
    <w:rsid w:val="006275EF"/>
    <w:rsid w:val="00630932"/>
    <w:rsid w:val="00634E79"/>
    <w:rsid w:val="00635859"/>
    <w:rsid w:val="00640E9A"/>
    <w:rsid w:val="00643C5B"/>
    <w:rsid w:val="006464F3"/>
    <w:rsid w:val="0065074C"/>
    <w:rsid w:val="00650980"/>
    <w:rsid w:val="006543B0"/>
    <w:rsid w:val="00673856"/>
    <w:rsid w:val="00684EC2"/>
    <w:rsid w:val="00686F82"/>
    <w:rsid w:val="006906C6"/>
    <w:rsid w:val="006A5B1B"/>
    <w:rsid w:val="006B011E"/>
    <w:rsid w:val="006B2C09"/>
    <w:rsid w:val="006D014C"/>
    <w:rsid w:val="006D0837"/>
    <w:rsid w:val="006D2A89"/>
    <w:rsid w:val="006E46A2"/>
    <w:rsid w:val="006E5877"/>
    <w:rsid w:val="007003D1"/>
    <w:rsid w:val="00700500"/>
    <w:rsid w:val="00701717"/>
    <w:rsid w:val="00707325"/>
    <w:rsid w:val="00710019"/>
    <w:rsid w:val="007119E2"/>
    <w:rsid w:val="007126F2"/>
    <w:rsid w:val="0071308E"/>
    <w:rsid w:val="007214BD"/>
    <w:rsid w:val="00721B64"/>
    <w:rsid w:val="00724093"/>
    <w:rsid w:val="0073212E"/>
    <w:rsid w:val="007349B6"/>
    <w:rsid w:val="007466BB"/>
    <w:rsid w:val="00751309"/>
    <w:rsid w:val="0075187C"/>
    <w:rsid w:val="007664E6"/>
    <w:rsid w:val="00766C48"/>
    <w:rsid w:val="00767F3F"/>
    <w:rsid w:val="00775039"/>
    <w:rsid w:val="0078152E"/>
    <w:rsid w:val="00782637"/>
    <w:rsid w:val="00790802"/>
    <w:rsid w:val="00790819"/>
    <w:rsid w:val="007909D9"/>
    <w:rsid w:val="00790A47"/>
    <w:rsid w:val="00792CF9"/>
    <w:rsid w:val="0079652C"/>
    <w:rsid w:val="00796DF0"/>
    <w:rsid w:val="007A0531"/>
    <w:rsid w:val="007A4CA9"/>
    <w:rsid w:val="007A6048"/>
    <w:rsid w:val="007B760D"/>
    <w:rsid w:val="007C1CD5"/>
    <w:rsid w:val="007C557B"/>
    <w:rsid w:val="007D0324"/>
    <w:rsid w:val="007D29EA"/>
    <w:rsid w:val="007E25C5"/>
    <w:rsid w:val="007E3FDF"/>
    <w:rsid w:val="007E48AC"/>
    <w:rsid w:val="007E6698"/>
    <w:rsid w:val="007F041B"/>
    <w:rsid w:val="007F77F8"/>
    <w:rsid w:val="00800675"/>
    <w:rsid w:val="00800FC3"/>
    <w:rsid w:val="00803DDB"/>
    <w:rsid w:val="008133B3"/>
    <w:rsid w:val="00815ADC"/>
    <w:rsid w:val="00820260"/>
    <w:rsid w:val="00826528"/>
    <w:rsid w:val="0082721D"/>
    <w:rsid w:val="008361E4"/>
    <w:rsid w:val="00836CC6"/>
    <w:rsid w:val="008405D1"/>
    <w:rsid w:val="00846D36"/>
    <w:rsid w:val="00854970"/>
    <w:rsid w:val="00855AD8"/>
    <w:rsid w:val="00863112"/>
    <w:rsid w:val="0086606C"/>
    <w:rsid w:val="00867AE8"/>
    <w:rsid w:val="008751D9"/>
    <w:rsid w:val="00880918"/>
    <w:rsid w:val="00886DBC"/>
    <w:rsid w:val="0089493C"/>
    <w:rsid w:val="00894A57"/>
    <w:rsid w:val="00897364"/>
    <w:rsid w:val="008A2319"/>
    <w:rsid w:val="008A3795"/>
    <w:rsid w:val="008A4A26"/>
    <w:rsid w:val="008A4B4E"/>
    <w:rsid w:val="008A62FF"/>
    <w:rsid w:val="008A64C1"/>
    <w:rsid w:val="008B34BF"/>
    <w:rsid w:val="008B4688"/>
    <w:rsid w:val="008C10AB"/>
    <w:rsid w:val="008C2419"/>
    <w:rsid w:val="008C2AEB"/>
    <w:rsid w:val="008C474E"/>
    <w:rsid w:val="008D70D7"/>
    <w:rsid w:val="008D7254"/>
    <w:rsid w:val="008D7369"/>
    <w:rsid w:val="008E24CA"/>
    <w:rsid w:val="008E516C"/>
    <w:rsid w:val="008E6812"/>
    <w:rsid w:val="008F202F"/>
    <w:rsid w:val="008F2916"/>
    <w:rsid w:val="00901B4A"/>
    <w:rsid w:val="00906A48"/>
    <w:rsid w:val="00913ACF"/>
    <w:rsid w:val="00914A57"/>
    <w:rsid w:val="009168A8"/>
    <w:rsid w:val="009209CC"/>
    <w:rsid w:val="0092103D"/>
    <w:rsid w:val="00921BD2"/>
    <w:rsid w:val="00924DD7"/>
    <w:rsid w:val="00925448"/>
    <w:rsid w:val="00930EA6"/>
    <w:rsid w:val="0093433E"/>
    <w:rsid w:val="009360B0"/>
    <w:rsid w:val="009372C3"/>
    <w:rsid w:val="00937C3F"/>
    <w:rsid w:val="00944266"/>
    <w:rsid w:val="00946812"/>
    <w:rsid w:val="009470A8"/>
    <w:rsid w:val="00952195"/>
    <w:rsid w:val="009534CE"/>
    <w:rsid w:val="00955FDD"/>
    <w:rsid w:val="00961546"/>
    <w:rsid w:val="0096475A"/>
    <w:rsid w:val="009656AE"/>
    <w:rsid w:val="0097155B"/>
    <w:rsid w:val="00975AA0"/>
    <w:rsid w:val="009811B5"/>
    <w:rsid w:val="009875AF"/>
    <w:rsid w:val="00993079"/>
    <w:rsid w:val="00995831"/>
    <w:rsid w:val="009969B9"/>
    <w:rsid w:val="009A239C"/>
    <w:rsid w:val="009A3204"/>
    <w:rsid w:val="009A477C"/>
    <w:rsid w:val="009A50B6"/>
    <w:rsid w:val="009B047D"/>
    <w:rsid w:val="009B11AE"/>
    <w:rsid w:val="009B302D"/>
    <w:rsid w:val="009B4D10"/>
    <w:rsid w:val="009B7917"/>
    <w:rsid w:val="009C4CC4"/>
    <w:rsid w:val="009D2939"/>
    <w:rsid w:val="009D2D41"/>
    <w:rsid w:val="009D4730"/>
    <w:rsid w:val="009D670B"/>
    <w:rsid w:val="009D7833"/>
    <w:rsid w:val="009E35F1"/>
    <w:rsid w:val="009E39E8"/>
    <w:rsid w:val="009E442C"/>
    <w:rsid w:val="009E4CBA"/>
    <w:rsid w:val="009E5A7A"/>
    <w:rsid w:val="009F1378"/>
    <w:rsid w:val="009F2875"/>
    <w:rsid w:val="00A01AFF"/>
    <w:rsid w:val="00A02C24"/>
    <w:rsid w:val="00A0499F"/>
    <w:rsid w:val="00A05F02"/>
    <w:rsid w:val="00A06514"/>
    <w:rsid w:val="00A10089"/>
    <w:rsid w:val="00A227E5"/>
    <w:rsid w:val="00A23D68"/>
    <w:rsid w:val="00A26389"/>
    <w:rsid w:val="00A33EF1"/>
    <w:rsid w:val="00A34247"/>
    <w:rsid w:val="00A428D0"/>
    <w:rsid w:val="00A4540C"/>
    <w:rsid w:val="00A539FC"/>
    <w:rsid w:val="00A54034"/>
    <w:rsid w:val="00A55D86"/>
    <w:rsid w:val="00A65038"/>
    <w:rsid w:val="00A6684F"/>
    <w:rsid w:val="00A67B61"/>
    <w:rsid w:val="00A711CE"/>
    <w:rsid w:val="00A74117"/>
    <w:rsid w:val="00A763FF"/>
    <w:rsid w:val="00A82483"/>
    <w:rsid w:val="00A931AA"/>
    <w:rsid w:val="00AB0251"/>
    <w:rsid w:val="00AC464D"/>
    <w:rsid w:val="00AC4E62"/>
    <w:rsid w:val="00AD22BD"/>
    <w:rsid w:val="00AD61C8"/>
    <w:rsid w:val="00AD6D11"/>
    <w:rsid w:val="00AE06B5"/>
    <w:rsid w:val="00AE5E14"/>
    <w:rsid w:val="00AE6DDA"/>
    <w:rsid w:val="00AF2498"/>
    <w:rsid w:val="00AF4FCE"/>
    <w:rsid w:val="00AF5D9E"/>
    <w:rsid w:val="00B04B9C"/>
    <w:rsid w:val="00B05B88"/>
    <w:rsid w:val="00B06C95"/>
    <w:rsid w:val="00B100A9"/>
    <w:rsid w:val="00B12FE3"/>
    <w:rsid w:val="00B161D8"/>
    <w:rsid w:val="00B168C5"/>
    <w:rsid w:val="00B23186"/>
    <w:rsid w:val="00B23BC7"/>
    <w:rsid w:val="00B25C8D"/>
    <w:rsid w:val="00B271AD"/>
    <w:rsid w:val="00B3077A"/>
    <w:rsid w:val="00B33E5F"/>
    <w:rsid w:val="00B34C06"/>
    <w:rsid w:val="00B352E4"/>
    <w:rsid w:val="00B37702"/>
    <w:rsid w:val="00B44B81"/>
    <w:rsid w:val="00B46263"/>
    <w:rsid w:val="00B552CC"/>
    <w:rsid w:val="00B7012E"/>
    <w:rsid w:val="00B71780"/>
    <w:rsid w:val="00B7496A"/>
    <w:rsid w:val="00B74CB6"/>
    <w:rsid w:val="00B74DFD"/>
    <w:rsid w:val="00B75434"/>
    <w:rsid w:val="00B80A6A"/>
    <w:rsid w:val="00B82E69"/>
    <w:rsid w:val="00B85934"/>
    <w:rsid w:val="00B900B9"/>
    <w:rsid w:val="00B916C2"/>
    <w:rsid w:val="00B91A77"/>
    <w:rsid w:val="00B9286A"/>
    <w:rsid w:val="00B96A4B"/>
    <w:rsid w:val="00B97765"/>
    <w:rsid w:val="00BA4977"/>
    <w:rsid w:val="00BA6C50"/>
    <w:rsid w:val="00BA7083"/>
    <w:rsid w:val="00BB77C0"/>
    <w:rsid w:val="00BC6BF5"/>
    <w:rsid w:val="00BC7AE3"/>
    <w:rsid w:val="00BD13F7"/>
    <w:rsid w:val="00BD3664"/>
    <w:rsid w:val="00BD4E4C"/>
    <w:rsid w:val="00BD6D73"/>
    <w:rsid w:val="00BE4058"/>
    <w:rsid w:val="00BE5671"/>
    <w:rsid w:val="00BF32DE"/>
    <w:rsid w:val="00BF67B7"/>
    <w:rsid w:val="00C0328C"/>
    <w:rsid w:val="00C051F4"/>
    <w:rsid w:val="00C10D89"/>
    <w:rsid w:val="00C21CD4"/>
    <w:rsid w:val="00C30AC1"/>
    <w:rsid w:val="00C31336"/>
    <w:rsid w:val="00C33518"/>
    <w:rsid w:val="00C4040B"/>
    <w:rsid w:val="00C42350"/>
    <w:rsid w:val="00C43973"/>
    <w:rsid w:val="00C4499C"/>
    <w:rsid w:val="00C466DF"/>
    <w:rsid w:val="00C46C4A"/>
    <w:rsid w:val="00C52E95"/>
    <w:rsid w:val="00C53B09"/>
    <w:rsid w:val="00C53B96"/>
    <w:rsid w:val="00C6580E"/>
    <w:rsid w:val="00C6663E"/>
    <w:rsid w:val="00C76ABC"/>
    <w:rsid w:val="00C77636"/>
    <w:rsid w:val="00C85F9E"/>
    <w:rsid w:val="00CA4537"/>
    <w:rsid w:val="00CA5A43"/>
    <w:rsid w:val="00CA7289"/>
    <w:rsid w:val="00CB5A32"/>
    <w:rsid w:val="00CB75FC"/>
    <w:rsid w:val="00CC36FF"/>
    <w:rsid w:val="00CC60E5"/>
    <w:rsid w:val="00CD027D"/>
    <w:rsid w:val="00CE3D0C"/>
    <w:rsid w:val="00CE47B0"/>
    <w:rsid w:val="00CE7095"/>
    <w:rsid w:val="00CF0ADF"/>
    <w:rsid w:val="00CF1CEE"/>
    <w:rsid w:val="00CF2490"/>
    <w:rsid w:val="00D02898"/>
    <w:rsid w:val="00D040CF"/>
    <w:rsid w:val="00D05D80"/>
    <w:rsid w:val="00D06D4A"/>
    <w:rsid w:val="00D1056C"/>
    <w:rsid w:val="00D12D08"/>
    <w:rsid w:val="00D14DFE"/>
    <w:rsid w:val="00D22697"/>
    <w:rsid w:val="00D25AA3"/>
    <w:rsid w:val="00D26549"/>
    <w:rsid w:val="00D27F95"/>
    <w:rsid w:val="00D30075"/>
    <w:rsid w:val="00D357CA"/>
    <w:rsid w:val="00D357DF"/>
    <w:rsid w:val="00D41A5D"/>
    <w:rsid w:val="00D44BBE"/>
    <w:rsid w:val="00D45B76"/>
    <w:rsid w:val="00D601FD"/>
    <w:rsid w:val="00D60968"/>
    <w:rsid w:val="00D6096A"/>
    <w:rsid w:val="00D6284F"/>
    <w:rsid w:val="00D65C08"/>
    <w:rsid w:val="00D71846"/>
    <w:rsid w:val="00D75454"/>
    <w:rsid w:val="00D847F6"/>
    <w:rsid w:val="00D853D9"/>
    <w:rsid w:val="00D86801"/>
    <w:rsid w:val="00D93BC7"/>
    <w:rsid w:val="00DA3558"/>
    <w:rsid w:val="00DA47DF"/>
    <w:rsid w:val="00DA4CDC"/>
    <w:rsid w:val="00DA790A"/>
    <w:rsid w:val="00DB0EA3"/>
    <w:rsid w:val="00DB2D1F"/>
    <w:rsid w:val="00DC1D08"/>
    <w:rsid w:val="00DC1F14"/>
    <w:rsid w:val="00DC2E0E"/>
    <w:rsid w:val="00DD13D4"/>
    <w:rsid w:val="00DD3929"/>
    <w:rsid w:val="00DD3C66"/>
    <w:rsid w:val="00DD468B"/>
    <w:rsid w:val="00DD4D86"/>
    <w:rsid w:val="00DD53D0"/>
    <w:rsid w:val="00DD5DDE"/>
    <w:rsid w:val="00DE7999"/>
    <w:rsid w:val="00DF2E2D"/>
    <w:rsid w:val="00DF4144"/>
    <w:rsid w:val="00DF5866"/>
    <w:rsid w:val="00DF6E97"/>
    <w:rsid w:val="00DF7A54"/>
    <w:rsid w:val="00E0216F"/>
    <w:rsid w:val="00E02AB3"/>
    <w:rsid w:val="00E06A20"/>
    <w:rsid w:val="00E07F8F"/>
    <w:rsid w:val="00E130F8"/>
    <w:rsid w:val="00E133F5"/>
    <w:rsid w:val="00E1460E"/>
    <w:rsid w:val="00E1734C"/>
    <w:rsid w:val="00E20E61"/>
    <w:rsid w:val="00E2206A"/>
    <w:rsid w:val="00E2378E"/>
    <w:rsid w:val="00E275FB"/>
    <w:rsid w:val="00E34CF8"/>
    <w:rsid w:val="00E3547A"/>
    <w:rsid w:val="00E3772C"/>
    <w:rsid w:val="00E52C84"/>
    <w:rsid w:val="00E53968"/>
    <w:rsid w:val="00E5441C"/>
    <w:rsid w:val="00E63A84"/>
    <w:rsid w:val="00E6688B"/>
    <w:rsid w:val="00E66A2A"/>
    <w:rsid w:val="00E7090F"/>
    <w:rsid w:val="00E719A1"/>
    <w:rsid w:val="00E71DC4"/>
    <w:rsid w:val="00E75EA2"/>
    <w:rsid w:val="00E84E27"/>
    <w:rsid w:val="00E861AA"/>
    <w:rsid w:val="00E952F7"/>
    <w:rsid w:val="00E96FB3"/>
    <w:rsid w:val="00E97653"/>
    <w:rsid w:val="00EA1014"/>
    <w:rsid w:val="00EA6286"/>
    <w:rsid w:val="00EB343D"/>
    <w:rsid w:val="00EB363F"/>
    <w:rsid w:val="00EB3727"/>
    <w:rsid w:val="00EB3F62"/>
    <w:rsid w:val="00EB5193"/>
    <w:rsid w:val="00ED1A44"/>
    <w:rsid w:val="00ED1FD9"/>
    <w:rsid w:val="00ED4A24"/>
    <w:rsid w:val="00ED5723"/>
    <w:rsid w:val="00ED5E04"/>
    <w:rsid w:val="00EF2476"/>
    <w:rsid w:val="00EF29BC"/>
    <w:rsid w:val="00EF2EE4"/>
    <w:rsid w:val="00EF7343"/>
    <w:rsid w:val="00F02EFD"/>
    <w:rsid w:val="00F07742"/>
    <w:rsid w:val="00F12D26"/>
    <w:rsid w:val="00F179C7"/>
    <w:rsid w:val="00F20DD5"/>
    <w:rsid w:val="00F22067"/>
    <w:rsid w:val="00F352EE"/>
    <w:rsid w:val="00F472A7"/>
    <w:rsid w:val="00F5084F"/>
    <w:rsid w:val="00F5356F"/>
    <w:rsid w:val="00F55FC7"/>
    <w:rsid w:val="00F606DA"/>
    <w:rsid w:val="00F60906"/>
    <w:rsid w:val="00F612B4"/>
    <w:rsid w:val="00F6472C"/>
    <w:rsid w:val="00F64835"/>
    <w:rsid w:val="00F65FA3"/>
    <w:rsid w:val="00F662A5"/>
    <w:rsid w:val="00F738F5"/>
    <w:rsid w:val="00F77846"/>
    <w:rsid w:val="00F80F9C"/>
    <w:rsid w:val="00F86514"/>
    <w:rsid w:val="00F879E6"/>
    <w:rsid w:val="00F90CA2"/>
    <w:rsid w:val="00FB08F0"/>
    <w:rsid w:val="00FB2B92"/>
    <w:rsid w:val="00FC2B3B"/>
    <w:rsid w:val="00FD0081"/>
    <w:rsid w:val="00FD06B9"/>
    <w:rsid w:val="00FD2263"/>
    <w:rsid w:val="00FD2FF0"/>
    <w:rsid w:val="00FD6D33"/>
    <w:rsid w:val="00FE41E5"/>
    <w:rsid w:val="00FE5D10"/>
    <w:rsid w:val="00FF57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F4868"/>
  <w15:chartTrackingRefBased/>
  <w15:docId w15:val="{059AAF46-B880-4955-B49E-C01E89061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B7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45B76"/>
    <w:pPr>
      <w:keepNext/>
      <w:outlineLvl w:val="0"/>
    </w:pPr>
    <w:rPr>
      <w:u w:val="single"/>
    </w:rPr>
  </w:style>
  <w:style w:type="paragraph" w:styleId="Heading2">
    <w:name w:val="heading 2"/>
    <w:basedOn w:val="Normal"/>
    <w:next w:val="Normal"/>
    <w:link w:val="Heading2Char"/>
    <w:uiPriority w:val="9"/>
    <w:unhideWhenUsed/>
    <w:qFormat/>
    <w:rsid w:val="00E34CF8"/>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7090F"/>
    <w:pPr>
      <w:tabs>
        <w:tab w:val="center" w:pos="4513"/>
        <w:tab w:val="right" w:pos="9026"/>
      </w:tabs>
    </w:pPr>
    <w:rPr>
      <w:rFonts w:asciiTheme="minorHAnsi" w:eastAsiaTheme="minorHAnsi" w:hAnsiTheme="minorHAnsi" w:cstheme="minorBidi"/>
      <w:sz w:val="22"/>
      <w:szCs w:val="22"/>
    </w:rPr>
  </w:style>
  <w:style w:type="character" w:customStyle="1" w:styleId="HeaderChar">
    <w:name w:val="Header Char"/>
    <w:basedOn w:val="DefaultParagraphFont"/>
    <w:link w:val="Header"/>
    <w:rsid w:val="00E7090F"/>
  </w:style>
  <w:style w:type="paragraph" w:styleId="Footer">
    <w:name w:val="footer"/>
    <w:basedOn w:val="Normal"/>
    <w:link w:val="FooterChar"/>
    <w:uiPriority w:val="99"/>
    <w:unhideWhenUsed/>
    <w:rsid w:val="00E7090F"/>
    <w:pPr>
      <w:tabs>
        <w:tab w:val="center" w:pos="4513"/>
        <w:tab w:val="right" w:pos="9026"/>
      </w:tabs>
    </w:pPr>
  </w:style>
  <w:style w:type="character" w:customStyle="1" w:styleId="FooterChar">
    <w:name w:val="Footer Char"/>
    <w:basedOn w:val="DefaultParagraphFont"/>
    <w:link w:val="Footer"/>
    <w:uiPriority w:val="99"/>
    <w:rsid w:val="00E7090F"/>
  </w:style>
  <w:style w:type="paragraph" w:styleId="BalloonText">
    <w:name w:val="Balloon Text"/>
    <w:basedOn w:val="Normal"/>
    <w:link w:val="BalloonTextChar"/>
    <w:uiPriority w:val="99"/>
    <w:semiHidden/>
    <w:unhideWhenUsed/>
    <w:rsid w:val="00216B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6BDB"/>
    <w:rPr>
      <w:rFonts w:ascii="Segoe UI" w:hAnsi="Segoe UI" w:cs="Segoe UI"/>
      <w:sz w:val="18"/>
      <w:szCs w:val="18"/>
    </w:rPr>
  </w:style>
  <w:style w:type="character" w:customStyle="1" w:styleId="Heading1Char">
    <w:name w:val="Heading 1 Char"/>
    <w:basedOn w:val="DefaultParagraphFont"/>
    <w:link w:val="Heading1"/>
    <w:rsid w:val="00D45B76"/>
    <w:rPr>
      <w:rFonts w:ascii="Times New Roman" w:eastAsia="Times New Roman" w:hAnsi="Times New Roman" w:cs="Times New Roman"/>
      <w:sz w:val="24"/>
      <w:szCs w:val="24"/>
      <w:u w:val="single"/>
    </w:rPr>
  </w:style>
  <w:style w:type="character" w:customStyle="1" w:styleId="Heading2Char">
    <w:name w:val="Heading 2 Char"/>
    <w:basedOn w:val="DefaultParagraphFont"/>
    <w:link w:val="Heading2"/>
    <w:uiPriority w:val="9"/>
    <w:rsid w:val="00E34CF8"/>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semiHidden/>
    <w:rsid w:val="00505B72"/>
    <w:pPr>
      <w:spacing w:before="40" w:after="40"/>
    </w:pPr>
    <w:rPr>
      <w:rFonts w:ascii="Arial" w:hAnsi="Arial" w:cs="Arial"/>
      <w:sz w:val="21"/>
      <w:szCs w:val="20"/>
    </w:rPr>
  </w:style>
  <w:style w:type="character" w:customStyle="1" w:styleId="BodyTextChar">
    <w:name w:val="Body Text Char"/>
    <w:basedOn w:val="DefaultParagraphFont"/>
    <w:link w:val="BodyText"/>
    <w:semiHidden/>
    <w:rsid w:val="00505B72"/>
    <w:rPr>
      <w:rFonts w:ascii="Arial" w:eastAsia="Times New Roman" w:hAnsi="Arial" w:cs="Arial"/>
      <w:sz w:val="21"/>
      <w:szCs w:val="20"/>
    </w:rPr>
  </w:style>
  <w:style w:type="paragraph" w:styleId="BodyText3">
    <w:name w:val="Body Text 3"/>
    <w:basedOn w:val="Normal"/>
    <w:link w:val="BodyText3Char"/>
    <w:semiHidden/>
    <w:rsid w:val="00505B72"/>
    <w:pPr>
      <w:ind w:right="1791"/>
    </w:pPr>
    <w:rPr>
      <w:szCs w:val="20"/>
    </w:rPr>
  </w:style>
  <w:style w:type="character" w:customStyle="1" w:styleId="BodyText3Char">
    <w:name w:val="Body Text 3 Char"/>
    <w:basedOn w:val="DefaultParagraphFont"/>
    <w:link w:val="BodyText3"/>
    <w:semiHidden/>
    <w:rsid w:val="00505B72"/>
    <w:rPr>
      <w:rFonts w:ascii="Times New Roman" w:eastAsia="Times New Roman" w:hAnsi="Times New Roman" w:cs="Times New Roman"/>
      <w:sz w:val="24"/>
      <w:szCs w:val="20"/>
    </w:rPr>
  </w:style>
  <w:style w:type="paragraph" w:customStyle="1" w:styleId="paragraph">
    <w:name w:val="paragraph"/>
    <w:basedOn w:val="Normal"/>
    <w:rsid w:val="00505B72"/>
    <w:pPr>
      <w:spacing w:before="100" w:beforeAutospacing="1" w:after="100" w:afterAutospacing="1"/>
    </w:pPr>
    <w:rPr>
      <w:lang w:eastAsia="en-GB"/>
    </w:rPr>
  </w:style>
  <w:style w:type="character" w:customStyle="1" w:styleId="normaltextrun">
    <w:name w:val="normaltextrun"/>
    <w:basedOn w:val="DefaultParagraphFont"/>
    <w:rsid w:val="00505B72"/>
  </w:style>
  <w:style w:type="character" w:customStyle="1" w:styleId="eop">
    <w:name w:val="eop"/>
    <w:basedOn w:val="DefaultParagraphFont"/>
    <w:rsid w:val="00505B72"/>
  </w:style>
  <w:style w:type="character" w:customStyle="1" w:styleId="apple-converted-space">
    <w:name w:val="apple-converted-space"/>
    <w:basedOn w:val="DefaultParagraphFont"/>
    <w:rsid w:val="00505B72"/>
  </w:style>
  <w:style w:type="paragraph" w:styleId="ListParagraph">
    <w:name w:val="List Paragraph"/>
    <w:basedOn w:val="Normal"/>
    <w:uiPriority w:val="34"/>
    <w:qFormat/>
    <w:rsid w:val="00505B72"/>
    <w:pPr>
      <w:ind w:left="720"/>
      <w:contextualSpacing/>
    </w:pPr>
    <w:rPr>
      <w:rFonts w:ascii="Arial" w:hAnsi="Arial" w:cs="Arial"/>
      <w:sz w:val="22"/>
    </w:rPr>
  </w:style>
  <w:style w:type="character" w:styleId="Hyperlink">
    <w:name w:val="Hyperlink"/>
    <w:basedOn w:val="DefaultParagraphFont"/>
    <w:uiPriority w:val="99"/>
    <w:unhideWhenUsed/>
    <w:rsid w:val="00724093"/>
    <w:rPr>
      <w:color w:val="0000FF"/>
      <w:u w:val="single"/>
    </w:rPr>
  </w:style>
  <w:style w:type="paragraph" w:styleId="NoSpacing">
    <w:name w:val="No Spacing"/>
    <w:uiPriority w:val="1"/>
    <w:qFormat/>
    <w:rsid w:val="004C51A8"/>
    <w:pPr>
      <w:spacing w:after="0" w:line="240" w:lineRule="auto"/>
    </w:pPr>
  </w:style>
  <w:style w:type="paragraph" w:styleId="BodyTextIndent">
    <w:name w:val="Body Text Indent"/>
    <w:basedOn w:val="Normal"/>
    <w:link w:val="BodyTextIndentChar"/>
    <w:uiPriority w:val="99"/>
    <w:semiHidden/>
    <w:unhideWhenUsed/>
    <w:rsid w:val="007D0324"/>
    <w:pPr>
      <w:spacing w:after="120"/>
      <w:ind w:left="283"/>
    </w:pPr>
    <w:rPr>
      <w:rFonts w:ascii="Arial" w:hAnsi="Arial" w:cs="Arial"/>
      <w:sz w:val="22"/>
    </w:rPr>
  </w:style>
  <w:style w:type="character" w:customStyle="1" w:styleId="BodyTextIndentChar">
    <w:name w:val="Body Text Indent Char"/>
    <w:basedOn w:val="DefaultParagraphFont"/>
    <w:link w:val="BodyTextIndent"/>
    <w:uiPriority w:val="99"/>
    <w:semiHidden/>
    <w:rsid w:val="007D0324"/>
    <w:rPr>
      <w:rFonts w:ascii="Arial" w:eastAsia="Times New Roman" w:hAnsi="Arial" w:cs="Arial"/>
      <w:szCs w:val="24"/>
    </w:rPr>
  </w:style>
  <w:style w:type="paragraph" w:styleId="BodyTextIndent3">
    <w:name w:val="Body Text Indent 3"/>
    <w:basedOn w:val="Normal"/>
    <w:link w:val="BodyTextIndent3Char"/>
    <w:uiPriority w:val="99"/>
    <w:semiHidden/>
    <w:unhideWhenUsed/>
    <w:rsid w:val="007D0324"/>
    <w:pPr>
      <w:spacing w:after="120"/>
      <w:ind w:left="283"/>
    </w:pPr>
    <w:rPr>
      <w:rFonts w:ascii="Arial" w:hAnsi="Arial" w:cs="Arial"/>
      <w:sz w:val="16"/>
      <w:szCs w:val="16"/>
    </w:rPr>
  </w:style>
  <w:style w:type="character" w:customStyle="1" w:styleId="BodyTextIndent3Char">
    <w:name w:val="Body Text Indent 3 Char"/>
    <w:basedOn w:val="DefaultParagraphFont"/>
    <w:link w:val="BodyTextIndent3"/>
    <w:uiPriority w:val="99"/>
    <w:semiHidden/>
    <w:rsid w:val="007D0324"/>
    <w:rPr>
      <w:rFonts w:ascii="Arial" w:eastAsia="Times New Roman" w:hAnsi="Arial" w:cs="Arial"/>
      <w:sz w:val="16"/>
      <w:szCs w:val="16"/>
    </w:rPr>
  </w:style>
  <w:style w:type="paragraph" w:customStyle="1" w:styleId="body1">
    <w:name w:val="body1"/>
    <w:basedOn w:val="Normal"/>
    <w:rsid w:val="000D143B"/>
    <w:pPr>
      <w:spacing w:before="100" w:beforeAutospacing="1" w:after="180"/>
    </w:pPr>
    <w:rPr>
      <w:sz w:val="21"/>
      <w:szCs w:val="21"/>
      <w:lang w:eastAsia="en-GB"/>
    </w:rPr>
  </w:style>
  <w:style w:type="paragraph" w:styleId="NormalWeb">
    <w:name w:val="Normal (Web)"/>
    <w:basedOn w:val="Normal"/>
    <w:uiPriority w:val="99"/>
    <w:unhideWhenUsed/>
    <w:rsid w:val="00AF2498"/>
    <w:pPr>
      <w:spacing w:before="100" w:beforeAutospacing="1" w:after="100" w:afterAutospacing="1"/>
    </w:pPr>
    <w:rPr>
      <w:lang w:eastAsia="en-GB"/>
    </w:rPr>
  </w:style>
  <w:style w:type="character" w:styleId="Emphasis">
    <w:name w:val="Emphasis"/>
    <w:basedOn w:val="DefaultParagraphFont"/>
    <w:uiPriority w:val="20"/>
    <w:qFormat/>
    <w:rsid w:val="00BA7083"/>
    <w:rPr>
      <w:i/>
      <w:iCs/>
    </w:rPr>
  </w:style>
  <w:style w:type="character" w:styleId="UnresolvedMention">
    <w:name w:val="Unresolved Mention"/>
    <w:basedOn w:val="DefaultParagraphFont"/>
    <w:uiPriority w:val="99"/>
    <w:semiHidden/>
    <w:unhideWhenUsed/>
    <w:rsid w:val="00D30075"/>
    <w:rPr>
      <w:color w:val="605E5C"/>
      <w:shd w:val="clear" w:color="auto" w:fill="E1DFDD"/>
    </w:rPr>
  </w:style>
  <w:style w:type="character" w:styleId="FollowedHyperlink">
    <w:name w:val="FollowedHyperlink"/>
    <w:basedOn w:val="DefaultParagraphFont"/>
    <w:uiPriority w:val="99"/>
    <w:semiHidden/>
    <w:unhideWhenUsed/>
    <w:rsid w:val="00F86514"/>
    <w:rPr>
      <w:color w:val="954F72" w:themeColor="followedHyperlink"/>
      <w:u w:val="single"/>
    </w:rPr>
  </w:style>
  <w:style w:type="character" w:styleId="CommentReference">
    <w:name w:val="annotation reference"/>
    <w:basedOn w:val="DefaultParagraphFont"/>
    <w:uiPriority w:val="99"/>
    <w:semiHidden/>
    <w:unhideWhenUsed/>
    <w:rsid w:val="00DC1F14"/>
    <w:rPr>
      <w:sz w:val="16"/>
      <w:szCs w:val="16"/>
    </w:rPr>
  </w:style>
  <w:style w:type="paragraph" w:styleId="CommentText">
    <w:name w:val="annotation text"/>
    <w:basedOn w:val="Normal"/>
    <w:link w:val="CommentTextChar"/>
    <w:uiPriority w:val="99"/>
    <w:unhideWhenUsed/>
    <w:rsid w:val="00DC1F14"/>
    <w:rPr>
      <w:sz w:val="20"/>
      <w:szCs w:val="20"/>
    </w:rPr>
  </w:style>
  <w:style w:type="character" w:customStyle="1" w:styleId="CommentTextChar">
    <w:name w:val="Comment Text Char"/>
    <w:basedOn w:val="DefaultParagraphFont"/>
    <w:link w:val="CommentText"/>
    <w:uiPriority w:val="99"/>
    <w:rsid w:val="00DC1F1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1F14"/>
    <w:rPr>
      <w:b/>
      <w:bCs/>
    </w:rPr>
  </w:style>
  <w:style w:type="character" w:customStyle="1" w:styleId="CommentSubjectChar">
    <w:name w:val="Comment Subject Char"/>
    <w:basedOn w:val="CommentTextChar"/>
    <w:link w:val="CommentSubject"/>
    <w:uiPriority w:val="99"/>
    <w:semiHidden/>
    <w:rsid w:val="00DC1F14"/>
    <w:rPr>
      <w:rFonts w:ascii="Times New Roman" w:eastAsia="Times New Roman" w:hAnsi="Times New Roman" w:cs="Times New Roman"/>
      <w:b/>
      <w:bCs/>
      <w:sz w:val="20"/>
      <w:szCs w:val="20"/>
    </w:rPr>
  </w:style>
  <w:style w:type="paragraph" w:customStyle="1" w:styleId="Default">
    <w:name w:val="Default"/>
    <w:rsid w:val="00A05F02"/>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semiHidden/>
    <w:unhideWhenUsed/>
    <w:rsid w:val="00006CE1"/>
    <w:rPr>
      <w:rFonts w:ascii="Adelle Lt" w:eastAsia="Adelle Lt" w:hAnsi="Adelle Lt"/>
      <w:sz w:val="20"/>
      <w:szCs w:val="20"/>
    </w:rPr>
  </w:style>
  <w:style w:type="character" w:customStyle="1" w:styleId="FootnoteTextChar">
    <w:name w:val="Footnote Text Char"/>
    <w:basedOn w:val="DefaultParagraphFont"/>
    <w:link w:val="FootnoteText"/>
    <w:uiPriority w:val="99"/>
    <w:semiHidden/>
    <w:rsid w:val="00006CE1"/>
    <w:rPr>
      <w:rFonts w:ascii="Adelle Lt" w:eastAsia="Adelle Lt" w:hAnsi="Adelle Lt" w:cs="Times New Roman"/>
      <w:sz w:val="20"/>
      <w:szCs w:val="20"/>
    </w:rPr>
  </w:style>
  <w:style w:type="character" w:styleId="FootnoteReference">
    <w:name w:val="footnote reference"/>
    <w:aliases w:val="Footnote Reference in text,Footnote Reference Superscript"/>
    <w:uiPriority w:val="99"/>
    <w:unhideWhenUsed/>
    <w:qFormat/>
    <w:rsid w:val="00006C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77271">
      <w:bodyDiv w:val="1"/>
      <w:marLeft w:val="0"/>
      <w:marRight w:val="0"/>
      <w:marTop w:val="0"/>
      <w:marBottom w:val="0"/>
      <w:divBdr>
        <w:top w:val="none" w:sz="0" w:space="0" w:color="auto"/>
        <w:left w:val="none" w:sz="0" w:space="0" w:color="auto"/>
        <w:bottom w:val="none" w:sz="0" w:space="0" w:color="auto"/>
        <w:right w:val="none" w:sz="0" w:space="0" w:color="auto"/>
      </w:divBdr>
    </w:div>
    <w:div w:id="473450138">
      <w:bodyDiv w:val="1"/>
      <w:marLeft w:val="0"/>
      <w:marRight w:val="0"/>
      <w:marTop w:val="0"/>
      <w:marBottom w:val="0"/>
      <w:divBdr>
        <w:top w:val="none" w:sz="0" w:space="0" w:color="auto"/>
        <w:left w:val="none" w:sz="0" w:space="0" w:color="auto"/>
        <w:bottom w:val="none" w:sz="0" w:space="0" w:color="auto"/>
        <w:right w:val="none" w:sz="0" w:space="0" w:color="auto"/>
      </w:divBdr>
    </w:div>
    <w:div w:id="544222054">
      <w:bodyDiv w:val="1"/>
      <w:marLeft w:val="0"/>
      <w:marRight w:val="0"/>
      <w:marTop w:val="0"/>
      <w:marBottom w:val="0"/>
      <w:divBdr>
        <w:top w:val="none" w:sz="0" w:space="0" w:color="auto"/>
        <w:left w:val="none" w:sz="0" w:space="0" w:color="auto"/>
        <w:bottom w:val="none" w:sz="0" w:space="0" w:color="auto"/>
        <w:right w:val="none" w:sz="0" w:space="0" w:color="auto"/>
      </w:divBdr>
    </w:div>
    <w:div w:id="573703432">
      <w:bodyDiv w:val="1"/>
      <w:marLeft w:val="0"/>
      <w:marRight w:val="0"/>
      <w:marTop w:val="0"/>
      <w:marBottom w:val="0"/>
      <w:divBdr>
        <w:top w:val="none" w:sz="0" w:space="0" w:color="auto"/>
        <w:left w:val="none" w:sz="0" w:space="0" w:color="auto"/>
        <w:bottom w:val="none" w:sz="0" w:space="0" w:color="auto"/>
        <w:right w:val="none" w:sz="0" w:space="0" w:color="auto"/>
      </w:divBdr>
    </w:div>
    <w:div w:id="595137554">
      <w:bodyDiv w:val="1"/>
      <w:marLeft w:val="0"/>
      <w:marRight w:val="0"/>
      <w:marTop w:val="0"/>
      <w:marBottom w:val="0"/>
      <w:divBdr>
        <w:top w:val="none" w:sz="0" w:space="0" w:color="auto"/>
        <w:left w:val="none" w:sz="0" w:space="0" w:color="auto"/>
        <w:bottom w:val="none" w:sz="0" w:space="0" w:color="auto"/>
        <w:right w:val="none" w:sz="0" w:space="0" w:color="auto"/>
      </w:divBdr>
    </w:div>
    <w:div w:id="609315242">
      <w:bodyDiv w:val="1"/>
      <w:marLeft w:val="0"/>
      <w:marRight w:val="0"/>
      <w:marTop w:val="0"/>
      <w:marBottom w:val="0"/>
      <w:divBdr>
        <w:top w:val="none" w:sz="0" w:space="0" w:color="auto"/>
        <w:left w:val="none" w:sz="0" w:space="0" w:color="auto"/>
        <w:bottom w:val="none" w:sz="0" w:space="0" w:color="auto"/>
        <w:right w:val="none" w:sz="0" w:space="0" w:color="auto"/>
      </w:divBdr>
    </w:div>
    <w:div w:id="660933999">
      <w:bodyDiv w:val="1"/>
      <w:marLeft w:val="0"/>
      <w:marRight w:val="0"/>
      <w:marTop w:val="0"/>
      <w:marBottom w:val="0"/>
      <w:divBdr>
        <w:top w:val="none" w:sz="0" w:space="0" w:color="auto"/>
        <w:left w:val="none" w:sz="0" w:space="0" w:color="auto"/>
        <w:bottom w:val="none" w:sz="0" w:space="0" w:color="auto"/>
        <w:right w:val="none" w:sz="0" w:space="0" w:color="auto"/>
      </w:divBdr>
    </w:div>
    <w:div w:id="698628807">
      <w:bodyDiv w:val="1"/>
      <w:marLeft w:val="0"/>
      <w:marRight w:val="0"/>
      <w:marTop w:val="0"/>
      <w:marBottom w:val="0"/>
      <w:divBdr>
        <w:top w:val="none" w:sz="0" w:space="0" w:color="auto"/>
        <w:left w:val="none" w:sz="0" w:space="0" w:color="auto"/>
        <w:bottom w:val="none" w:sz="0" w:space="0" w:color="auto"/>
        <w:right w:val="none" w:sz="0" w:space="0" w:color="auto"/>
      </w:divBdr>
    </w:div>
    <w:div w:id="717827898">
      <w:bodyDiv w:val="1"/>
      <w:marLeft w:val="0"/>
      <w:marRight w:val="0"/>
      <w:marTop w:val="0"/>
      <w:marBottom w:val="0"/>
      <w:divBdr>
        <w:top w:val="none" w:sz="0" w:space="0" w:color="auto"/>
        <w:left w:val="none" w:sz="0" w:space="0" w:color="auto"/>
        <w:bottom w:val="none" w:sz="0" w:space="0" w:color="auto"/>
        <w:right w:val="none" w:sz="0" w:space="0" w:color="auto"/>
      </w:divBdr>
    </w:div>
    <w:div w:id="872961746">
      <w:bodyDiv w:val="1"/>
      <w:marLeft w:val="0"/>
      <w:marRight w:val="0"/>
      <w:marTop w:val="0"/>
      <w:marBottom w:val="0"/>
      <w:divBdr>
        <w:top w:val="none" w:sz="0" w:space="0" w:color="auto"/>
        <w:left w:val="none" w:sz="0" w:space="0" w:color="auto"/>
        <w:bottom w:val="none" w:sz="0" w:space="0" w:color="auto"/>
        <w:right w:val="none" w:sz="0" w:space="0" w:color="auto"/>
      </w:divBdr>
    </w:div>
    <w:div w:id="1125584657">
      <w:bodyDiv w:val="1"/>
      <w:marLeft w:val="0"/>
      <w:marRight w:val="0"/>
      <w:marTop w:val="0"/>
      <w:marBottom w:val="0"/>
      <w:divBdr>
        <w:top w:val="none" w:sz="0" w:space="0" w:color="auto"/>
        <w:left w:val="none" w:sz="0" w:space="0" w:color="auto"/>
        <w:bottom w:val="none" w:sz="0" w:space="0" w:color="auto"/>
        <w:right w:val="none" w:sz="0" w:space="0" w:color="auto"/>
      </w:divBdr>
    </w:div>
    <w:div w:id="1146897909">
      <w:bodyDiv w:val="1"/>
      <w:marLeft w:val="0"/>
      <w:marRight w:val="0"/>
      <w:marTop w:val="0"/>
      <w:marBottom w:val="0"/>
      <w:divBdr>
        <w:top w:val="none" w:sz="0" w:space="0" w:color="auto"/>
        <w:left w:val="none" w:sz="0" w:space="0" w:color="auto"/>
        <w:bottom w:val="none" w:sz="0" w:space="0" w:color="auto"/>
        <w:right w:val="none" w:sz="0" w:space="0" w:color="auto"/>
      </w:divBdr>
    </w:div>
    <w:div w:id="1472015719">
      <w:bodyDiv w:val="1"/>
      <w:marLeft w:val="0"/>
      <w:marRight w:val="0"/>
      <w:marTop w:val="0"/>
      <w:marBottom w:val="0"/>
      <w:divBdr>
        <w:top w:val="none" w:sz="0" w:space="0" w:color="auto"/>
        <w:left w:val="none" w:sz="0" w:space="0" w:color="auto"/>
        <w:bottom w:val="none" w:sz="0" w:space="0" w:color="auto"/>
        <w:right w:val="none" w:sz="0" w:space="0" w:color="auto"/>
      </w:divBdr>
    </w:div>
    <w:div w:id="1842619430">
      <w:bodyDiv w:val="1"/>
      <w:marLeft w:val="0"/>
      <w:marRight w:val="0"/>
      <w:marTop w:val="0"/>
      <w:marBottom w:val="0"/>
      <w:divBdr>
        <w:top w:val="none" w:sz="0" w:space="0" w:color="auto"/>
        <w:left w:val="none" w:sz="0" w:space="0" w:color="auto"/>
        <w:bottom w:val="none" w:sz="0" w:space="0" w:color="auto"/>
        <w:right w:val="none" w:sz="0" w:space="0" w:color="auto"/>
      </w:divBdr>
    </w:div>
    <w:div w:id="1874685180">
      <w:bodyDiv w:val="1"/>
      <w:marLeft w:val="0"/>
      <w:marRight w:val="0"/>
      <w:marTop w:val="0"/>
      <w:marBottom w:val="0"/>
      <w:divBdr>
        <w:top w:val="none" w:sz="0" w:space="0" w:color="auto"/>
        <w:left w:val="none" w:sz="0" w:space="0" w:color="auto"/>
        <w:bottom w:val="none" w:sz="0" w:space="0" w:color="auto"/>
        <w:right w:val="none" w:sz="0" w:space="0" w:color="auto"/>
      </w:divBdr>
    </w:div>
    <w:div w:id="1916282138">
      <w:bodyDiv w:val="1"/>
      <w:marLeft w:val="0"/>
      <w:marRight w:val="0"/>
      <w:marTop w:val="0"/>
      <w:marBottom w:val="0"/>
      <w:divBdr>
        <w:top w:val="none" w:sz="0" w:space="0" w:color="auto"/>
        <w:left w:val="none" w:sz="0" w:space="0" w:color="auto"/>
        <w:bottom w:val="none" w:sz="0" w:space="0" w:color="auto"/>
        <w:right w:val="none" w:sz="0" w:space="0" w:color="auto"/>
      </w:divBdr>
    </w:div>
    <w:div w:id="1936858278">
      <w:bodyDiv w:val="1"/>
      <w:marLeft w:val="0"/>
      <w:marRight w:val="0"/>
      <w:marTop w:val="0"/>
      <w:marBottom w:val="0"/>
      <w:divBdr>
        <w:top w:val="none" w:sz="0" w:space="0" w:color="auto"/>
        <w:left w:val="none" w:sz="0" w:space="0" w:color="auto"/>
        <w:bottom w:val="none" w:sz="0" w:space="0" w:color="auto"/>
        <w:right w:val="none" w:sz="0" w:space="0" w:color="auto"/>
      </w:divBdr>
    </w:div>
    <w:div w:id="1967850206">
      <w:bodyDiv w:val="1"/>
      <w:marLeft w:val="0"/>
      <w:marRight w:val="0"/>
      <w:marTop w:val="0"/>
      <w:marBottom w:val="0"/>
      <w:divBdr>
        <w:top w:val="none" w:sz="0" w:space="0" w:color="auto"/>
        <w:left w:val="none" w:sz="0" w:space="0" w:color="auto"/>
        <w:bottom w:val="none" w:sz="0" w:space="0" w:color="auto"/>
        <w:right w:val="none" w:sz="0" w:space="0" w:color="auto"/>
      </w:divBdr>
    </w:div>
    <w:div w:id="206833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naturenorth.org.uk/business-case/green-northern-connection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ancswt.org.u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ncswt.org.uk/nature-reserves/highfield-mos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ddunlop@lancswt.org.u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uk/government/publications/criteria-for-30by30-on-land-in-england/30by30-on-land-in-england-confirmed-criteria-and-next-steps"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_Flow_SignoffStatus xmlns="978a1c12-3ab7-471e-b134-e7ba3975f64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71460268-263F-4155-B182-F95D05F0F323}"/>
</file>

<file path=customXml/itemProps2.xml><?xml version="1.0" encoding="utf-8"?>
<ds:datastoreItem xmlns:ds="http://schemas.openxmlformats.org/officeDocument/2006/customXml" ds:itemID="{F27F414D-00B5-4A78-9F86-2B643995DFC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A96A99-C702-4E34-AC99-0B46DD07DB05}">
  <ds:schemaRefs>
    <ds:schemaRef ds:uri="http://schemas.microsoft.com/sharepoint/v3/contenttype/forms"/>
  </ds:schemaRefs>
</ds:datastoreItem>
</file>

<file path=customXml/itemProps4.xml><?xml version="1.0" encoding="utf-8"?>
<ds:datastoreItem xmlns:ds="http://schemas.openxmlformats.org/officeDocument/2006/customXml" ds:itemID="{4126C9C1-4D2E-4515-9516-081B35A43D6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1494</Words>
  <Characters>8519</Characters>
  <Application>Microsoft Office Word</Application>
  <DocSecurity>4</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McIver</dc:creator>
  <cp:keywords/>
  <dc:description/>
  <cp:lastModifiedBy>Meadhbh Taylor</cp:lastModifiedBy>
  <cp:revision>2</cp:revision>
  <cp:lastPrinted>2022-03-01T09:44:00Z</cp:lastPrinted>
  <dcterms:created xsi:type="dcterms:W3CDTF">2025-08-28T13:35:00Z</dcterms:created>
  <dcterms:modified xsi:type="dcterms:W3CDTF">2025-08-28T13:35:00Z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AuthorIds_UIVersion_4096">
    <vt:lpwstr>15</vt:lpwstr>
  </property>
  <property fmtid="{D5CDD505-2E9C-101B-9397-08002B2CF9AE}" pid="4" name="AuthorIds_UIVersion_6144">
    <vt:lpwstr>15</vt:lpwstr>
  </property>
  <property fmtid="{D5CDD505-2E9C-101B-9397-08002B2CF9AE}" pid="5" name="docIndexRef">
    <vt:lpwstr>e2e40e0b-f5bb-49b3-bb7e-588bbab3d288</vt:lpwstr>
  </property>
  <property fmtid="{D5CDD505-2E9C-101B-9397-08002B2CF9AE}" pid="6" name="bjSaver">
    <vt:lpwstr>M4ATNUNWfkwmu4mNOf913De0M+0yc/AL</vt:lpwstr>
  </property>
  <property fmtid="{D5CDD505-2E9C-101B-9397-08002B2CF9AE}" pid="7" name="bjDocumentSecurityLabel">
    <vt:lpwstr>This item has no classification</vt:lpwstr>
  </property>
  <property fmtid="{D5CDD505-2E9C-101B-9397-08002B2CF9AE}" pid="8" name="bjClsUserRVM">
    <vt:lpwstr>[]</vt:lpwstr>
  </property>
</Properties>
</file>